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A782" w14:textId="77777777" w:rsidR="00751969" w:rsidRDefault="00751969" w:rsidP="00751969">
      <w:pPr>
        <w:adjustRightInd w:val="0"/>
        <w:spacing w:after="0"/>
        <w:jc w:val="right"/>
        <w:rPr>
          <w:rFonts w:ascii="Marianne" w:hAnsi="Marianne" w:cstheme="majorHAnsi"/>
          <w:b/>
          <w:bCs/>
          <w:color w:val="231F20"/>
        </w:rPr>
      </w:pPr>
      <w:r>
        <w:rPr>
          <w:noProof/>
          <w:lang w:eastAsia="fr-FR"/>
        </w:rPr>
        <w:drawing>
          <wp:anchor distT="0" distB="0" distL="114300" distR="114300" simplePos="0" relativeHeight="251660288" behindDoc="0" locked="0" layoutInCell="1" allowOverlap="1" wp14:anchorId="2D8B7FD5" wp14:editId="5BB3ECB6">
            <wp:simplePos x="0" y="0"/>
            <wp:positionH relativeFrom="margin">
              <wp:posOffset>2180590</wp:posOffset>
            </wp:positionH>
            <wp:positionV relativeFrom="paragraph">
              <wp:posOffset>169545</wp:posOffset>
            </wp:positionV>
            <wp:extent cx="862015" cy="504190"/>
            <wp:effectExtent l="0" t="0" r="0" b="0"/>
            <wp:wrapNone/>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201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208CF642" wp14:editId="5AD00A48">
            <wp:simplePos x="0" y="0"/>
            <wp:positionH relativeFrom="column">
              <wp:posOffset>-154258</wp:posOffset>
            </wp:positionH>
            <wp:positionV relativeFrom="paragraph">
              <wp:posOffset>-262862</wp:posOffset>
            </wp:positionV>
            <wp:extent cx="1990006" cy="10365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rajes.png"/>
                    <pic:cNvPicPr/>
                  </pic:nvPicPr>
                  <pic:blipFill>
                    <a:blip r:embed="rId7">
                      <a:extLst>
                        <a:ext uri="{28A0092B-C50C-407E-A947-70E740481C1C}">
                          <a14:useLocalDpi xmlns:a14="http://schemas.microsoft.com/office/drawing/2010/main" val="0"/>
                        </a:ext>
                      </a:extLst>
                    </a:blip>
                    <a:stretch>
                      <a:fillRect/>
                    </a:stretch>
                  </pic:blipFill>
                  <pic:spPr>
                    <a:xfrm>
                      <a:off x="0" y="0"/>
                      <a:ext cx="1990006" cy="103659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t xml:space="preserve">                              </w:t>
      </w:r>
      <w:r>
        <w:tab/>
      </w:r>
      <w:r>
        <w:rPr>
          <w:rFonts w:ascii="Marianne" w:hAnsi="Marianne" w:cstheme="majorHAnsi"/>
          <w:b/>
          <w:bCs/>
          <w:color w:val="231F20"/>
        </w:rPr>
        <w:t>Délégation Régionale A</w:t>
      </w:r>
      <w:r w:rsidRPr="00977C98">
        <w:rPr>
          <w:rFonts w:ascii="Marianne" w:hAnsi="Marianne" w:cstheme="majorHAnsi"/>
          <w:b/>
          <w:bCs/>
          <w:color w:val="231F20"/>
        </w:rPr>
        <w:t>cadémique</w:t>
      </w:r>
    </w:p>
    <w:p w14:paraId="3433F820" w14:textId="77777777" w:rsidR="00751969" w:rsidRDefault="00751969" w:rsidP="00751969">
      <w:pPr>
        <w:adjustRightInd w:val="0"/>
        <w:spacing w:after="0"/>
        <w:jc w:val="right"/>
        <w:rPr>
          <w:rFonts w:ascii="Marianne" w:hAnsi="Marianne" w:cstheme="majorHAnsi"/>
          <w:b/>
          <w:bCs/>
          <w:color w:val="231F20"/>
        </w:rPr>
      </w:pPr>
      <w:r>
        <w:rPr>
          <w:rFonts w:ascii="Marianne" w:hAnsi="Marianne" w:cstheme="majorHAnsi"/>
          <w:b/>
          <w:bCs/>
          <w:color w:val="231F20"/>
        </w:rPr>
        <w:t>A la Jeunesse, à l’Engagement</w:t>
      </w:r>
    </w:p>
    <w:p w14:paraId="48C2AB8E" w14:textId="77777777" w:rsidR="00751969" w:rsidRDefault="00751969" w:rsidP="00751969">
      <w:pPr>
        <w:adjustRightInd w:val="0"/>
        <w:spacing w:after="0"/>
        <w:jc w:val="right"/>
      </w:pPr>
      <w:r>
        <w:rPr>
          <w:rFonts w:ascii="Marianne" w:hAnsi="Marianne" w:cstheme="majorHAnsi"/>
          <w:b/>
          <w:bCs/>
          <w:color w:val="231F20"/>
        </w:rPr>
        <w:t>Et aux Sports</w:t>
      </w:r>
    </w:p>
    <w:p w14:paraId="6F3C4ECF" w14:textId="77777777" w:rsidR="00751969" w:rsidRDefault="00751969" w:rsidP="00751969"/>
    <w:p w14:paraId="77A84E70" w14:textId="77777777" w:rsidR="00751969" w:rsidRDefault="00751969" w:rsidP="00751969"/>
    <w:p w14:paraId="0ED6069E" w14:textId="77777777" w:rsidR="00751969" w:rsidRPr="00653DDA" w:rsidRDefault="00751969" w:rsidP="00751969">
      <w:pPr>
        <w:rPr>
          <w:rFonts w:ascii="Arial" w:hAnsi="Arial" w:cs="Arial"/>
        </w:rPr>
      </w:pPr>
      <w:r w:rsidRPr="00653DDA">
        <w:rPr>
          <w:rFonts w:ascii="Arial" w:hAnsi="Arial" w:cs="Arial"/>
          <w:b/>
          <w:noProof/>
          <w:sz w:val="32"/>
          <w:szCs w:val="32"/>
          <w:lang w:eastAsia="fr-FR"/>
        </w:rPr>
        <mc:AlternateContent>
          <mc:Choice Requires="wps">
            <w:drawing>
              <wp:anchor distT="0" distB="0" distL="114300" distR="114300" simplePos="0" relativeHeight="251659264" behindDoc="0" locked="0" layoutInCell="1" allowOverlap="1" wp14:anchorId="51679BDC" wp14:editId="0ED31AD8">
                <wp:simplePos x="0" y="0"/>
                <wp:positionH relativeFrom="margin">
                  <wp:align>right</wp:align>
                </wp:positionH>
                <wp:positionV relativeFrom="paragraph">
                  <wp:posOffset>53340</wp:posOffset>
                </wp:positionV>
                <wp:extent cx="5734050" cy="148590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5734050" cy="1485900"/>
                        </a:xfrm>
                        <a:prstGeom prst="rect">
                          <a:avLst/>
                        </a:prstGeom>
                        <a:solidFill>
                          <a:schemeClr val="lt1"/>
                        </a:solidFill>
                        <a:ln w="6350">
                          <a:solidFill>
                            <a:prstClr val="black"/>
                          </a:solidFill>
                        </a:ln>
                      </wps:spPr>
                      <wps:txbx>
                        <w:txbxContent>
                          <w:p w14:paraId="2B07AD7A" w14:textId="77777777" w:rsidR="00751969" w:rsidRDefault="00751969" w:rsidP="00751969">
                            <w:pPr>
                              <w:jc w:val="center"/>
                              <w:rPr>
                                <w:rFonts w:ascii="Arial" w:hAnsi="Arial" w:cs="Arial"/>
                                <w:b/>
                                <w:sz w:val="32"/>
                                <w:szCs w:val="32"/>
                              </w:rPr>
                            </w:pPr>
                            <w:r>
                              <w:rPr>
                                <w:rFonts w:ascii="Arial" w:hAnsi="Arial" w:cs="Arial"/>
                                <w:b/>
                                <w:sz w:val="32"/>
                                <w:szCs w:val="32"/>
                              </w:rPr>
                              <w:t>Programme 163</w:t>
                            </w:r>
                          </w:p>
                          <w:p w14:paraId="6096FD08" w14:textId="77777777" w:rsidR="00751969" w:rsidRDefault="00751969" w:rsidP="00751969">
                            <w:pPr>
                              <w:jc w:val="center"/>
                              <w:rPr>
                                <w:rFonts w:ascii="Arial" w:hAnsi="Arial" w:cs="Arial"/>
                                <w:b/>
                                <w:sz w:val="32"/>
                                <w:szCs w:val="32"/>
                              </w:rPr>
                            </w:pPr>
                            <w:r>
                              <w:rPr>
                                <w:rFonts w:ascii="Arial" w:hAnsi="Arial" w:cs="Arial"/>
                                <w:b/>
                                <w:sz w:val="32"/>
                                <w:szCs w:val="32"/>
                              </w:rPr>
                              <w:t>SERVICE CIVIQUE</w:t>
                            </w:r>
                          </w:p>
                          <w:p w14:paraId="1B760256" w14:textId="77777777" w:rsidR="00751969" w:rsidRPr="00751969" w:rsidRDefault="00751969" w:rsidP="00751969">
                            <w:pPr>
                              <w:jc w:val="center"/>
                              <w:rPr>
                                <w:rFonts w:ascii="Arial" w:hAnsi="Arial" w:cs="Arial"/>
                                <w:sz w:val="32"/>
                                <w:szCs w:val="32"/>
                              </w:rPr>
                            </w:pPr>
                            <w:r>
                              <w:rPr>
                                <w:rFonts w:ascii="Arial" w:hAnsi="Arial" w:cs="Arial"/>
                                <w:b/>
                                <w:sz w:val="32"/>
                                <w:szCs w:val="32"/>
                              </w:rPr>
                              <w:t>APPEL A PROJET REGIONAL 2022</w:t>
                            </w:r>
                          </w:p>
                          <w:p w14:paraId="19445C56" w14:textId="77777777" w:rsidR="00751969" w:rsidRPr="002C5DD1" w:rsidRDefault="00751969" w:rsidP="00751969">
                            <w:pPr>
                              <w:jc w:val="center"/>
                              <w:rPr>
                                <w:rFonts w:ascii="Arial" w:hAnsi="Arial" w:cs="Arial"/>
                                <w:sz w:val="28"/>
                                <w:szCs w:val="28"/>
                              </w:rPr>
                            </w:pPr>
                            <w:r>
                              <w:rPr>
                                <w:rFonts w:ascii="Arial" w:hAnsi="Arial" w:cs="Arial"/>
                                <w:b/>
                                <w:sz w:val="28"/>
                                <w:szCs w:val="28"/>
                              </w:rPr>
                              <w:t>Soutien au développement du dispositif service civique en Corse</w:t>
                            </w:r>
                          </w:p>
                          <w:p w14:paraId="6E970078" w14:textId="77777777" w:rsidR="00751969" w:rsidRDefault="00751969" w:rsidP="00751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79BDC" id="_x0000_t202" coordsize="21600,21600" o:spt="202" path="m,l,21600r21600,l21600,xe">
                <v:stroke joinstyle="miter"/>
                <v:path gradientshapeok="t" o:connecttype="rect"/>
              </v:shapetype>
              <v:shape id="Zone de texte 5" o:spid="_x0000_s1026" type="#_x0000_t202" style="position:absolute;margin-left:400.3pt;margin-top:4.2pt;width:451.5pt;height:1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" fillcolor="white [3201]" strokeweight=".5pt">
                <v:textbox>
                  <w:txbxContent>
                    <w:p w14:paraId="2B07AD7A" w14:textId="77777777" w:rsidR="00751969" w:rsidRDefault="00751969" w:rsidP="00751969">
                      <w:pPr>
                        <w:jc w:val="center"/>
                        <w:rPr>
                          <w:rFonts w:ascii="Arial" w:hAnsi="Arial" w:cs="Arial"/>
                          <w:b/>
                          <w:sz w:val="32"/>
                          <w:szCs w:val="32"/>
                        </w:rPr>
                      </w:pPr>
                      <w:r>
                        <w:rPr>
                          <w:rFonts w:ascii="Arial" w:hAnsi="Arial" w:cs="Arial"/>
                          <w:b/>
                          <w:sz w:val="32"/>
                          <w:szCs w:val="32"/>
                        </w:rPr>
                        <w:t>Programme 163</w:t>
                      </w:r>
                    </w:p>
                    <w:p w14:paraId="6096FD08" w14:textId="77777777" w:rsidR="00751969" w:rsidRDefault="00751969" w:rsidP="00751969">
                      <w:pPr>
                        <w:jc w:val="center"/>
                        <w:rPr>
                          <w:rFonts w:ascii="Arial" w:hAnsi="Arial" w:cs="Arial"/>
                          <w:b/>
                          <w:sz w:val="32"/>
                          <w:szCs w:val="32"/>
                        </w:rPr>
                      </w:pPr>
                      <w:r>
                        <w:rPr>
                          <w:rFonts w:ascii="Arial" w:hAnsi="Arial" w:cs="Arial"/>
                          <w:b/>
                          <w:sz w:val="32"/>
                          <w:szCs w:val="32"/>
                        </w:rPr>
                        <w:t>SERVICE CIVIQUE</w:t>
                      </w:r>
                    </w:p>
                    <w:p w14:paraId="1B760256" w14:textId="77777777" w:rsidR="00751969" w:rsidRPr="00751969" w:rsidRDefault="00751969" w:rsidP="00751969">
                      <w:pPr>
                        <w:jc w:val="center"/>
                        <w:rPr>
                          <w:rFonts w:ascii="Arial" w:hAnsi="Arial" w:cs="Arial"/>
                          <w:sz w:val="32"/>
                          <w:szCs w:val="32"/>
                        </w:rPr>
                      </w:pPr>
                      <w:r>
                        <w:rPr>
                          <w:rFonts w:ascii="Arial" w:hAnsi="Arial" w:cs="Arial"/>
                          <w:b/>
                          <w:sz w:val="32"/>
                          <w:szCs w:val="32"/>
                        </w:rPr>
                        <w:t>APPEL A PROJET REGIONAL 2022</w:t>
                      </w:r>
                    </w:p>
                    <w:p w14:paraId="19445C56" w14:textId="77777777" w:rsidR="00751969" w:rsidRPr="002C5DD1" w:rsidRDefault="00751969" w:rsidP="00751969">
                      <w:pPr>
                        <w:jc w:val="center"/>
                        <w:rPr>
                          <w:rFonts w:ascii="Arial" w:hAnsi="Arial" w:cs="Arial"/>
                          <w:sz w:val="28"/>
                          <w:szCs w:val="28"/>
                        </w:rPr>
                      </w:pPr>
                      <w:r>
                        <w:rPr>
                          <w:rFonts w:ascii="Arial" w:hAnsi="Arial" w:cs="Arial"/>
                          <w:b/>
                          <w:sz w:val="28"/>
                          <w:szCs w:val="28"/>
                        </w:rPr>
                        <w:t>Soutien au développement du dispositif service civique en Corse</w:t>
                      </w:r>
                    </w:p>
                    <w:p w14:paraId="6E970078" w14:textId="77777777" w:rsidR="00751969" w:rsidRDefault="00751969" w:rsidP="00751969"/>
                  </w:txbxContent>
                </v:textbox>
                <w10:wrap anchorx="margin"/>
              </v:shape>
            </w:pict>
          </mc:Fallback>
        </mc:AlternateContent>
      </w:r>
    </w:p>
    <w:p w14:paraId="43C88C7A" w14:textId="77777777" w:rsidR="00751969" w:rsidRPr="00653DDA" w:rsidRDefault="00751969" w:rsidP="00751969">
      <w:pPr>
        <w:jc w:val="center"/>
        <w:rPr>
          <w:rFonts w:ascii="Arial" w:hAnsi="Arial" w:cs="Arial"/>
        </w:rPr>
      </w:pPr>
    </w:p>
    <w:p w14:paraId="7FC1FD2F" w14:textId="77777777" w:rsidR="00751969" w:rsidRPr="00653DDA" w:rsidRDefault="00751969" w:rsidP="00751969">
      <w:pPr>
        <w:rPr>
          <w:rFonts w:ascii="Arial" w:hAnsi="Arial" w:cs="Arial"/>
          <w:b/>
        </w:rPr>
      </w:pPr>
      <w:r w:rsidRPr="00653DDA">
        <w:rPr>
          <w:rFonts w:ascii="Arial" w:hAnsi="Arial" w:cs="Arial"/>
          <w:b/>
        </w:rPr>
        <w:cr/>
      </w:r>
    </w:p>
    <w:p w14:paraId="501ADE3F" w14:textId="77777777" w:rsidR="00751969" w:rsidRPr="00653DDA" w:rsidRDefault="00751969" w:rsidP="00751969">
      <w:pPr>
        <w:rPr>
          <w:rFonts w:ascii="Arial" w:hAnsi="Arial" w:cs="Arial"/>
          <w:b/>
        </w:rPr>
      </w:pPr>
    </w:p>
    <w:p w14:paraId="31CCFF90" w14:textId="77777777" w:rsidR="00751969" w:rsidRPr="00653DDA" w:rsidRDefault="00751969" w:rsidP="00751969">
      <w:pPr>
        <w:rPr>
          <w:rFonts w:ascii="Arial" w:hAnsi="Arial" w:cs="Arial"/>
          <w:b/>
          <w:u w:val="single"/>
        </w:rPr>
      </w:pPr>
    </w:p>
    <w:p w14:paraId="207507A3" w14:textId="77777777" w:rsidR="00751969" w:rsidRPr="00653DDA" w:rsidRDefault="00751969" w:rsidP="00751969">
      <w:pPr>
        <w:rPr>
          <w:rFonts w:ascii="Arial" w:hAnsi="Arial" w:cs="Arial"/>
          <w:b/>
          <w:sz w:val="20"/>
          <w:szCs w:val="20"/>
          <w:u w:val="single"/>
        </w:rPr>
      </w:pPr>
    </w:p>
    <w:p w14:paraId="44B2C744" w14:textId="6C97EBA9" w:rsidR="00751969" w:rsidRDefault="00751969" w:rsidP="0015529C">
      <w:pPr>
        <w:pStyle w:val="Paragraphedeliste"/>
        <w:numPr>
          <w:ilvl w:val="0"/>
          <w:numId w:val="3"/>
        </w:numPr>
        <w:spacing w:after="0"/>
        <w:jc w:val="both"/>
        <w:rPr>
          <w:rFonts w:ascii="Arial" w:hAnsi="Arial" w:cs="Arial"/>
          <w:b/>
          <w:color w:val="FF0000"/>
        </w:rPr>
      </w:pPr>
      <w:r w:rsidRPr="00D46306">
        <w:rPr>
          <w:rFonts w:ascii="Arial" w:hAnsi="Arial" w:cs="Arial"/>
          <w:b/>
          <w:color w:val="FF0000"/>
        </w:rPr>
        <w:t>Le contexte</w:t>
      </w:r>
    </w:p>
    <w:p w14:paraId="1B389BD2" w14:textId="77777777" w:rsidR="00C30664" w:rsidRPr="00D46306" w:rsidRDefault="00C30664" w:rsidP="0015529C">
      <w:pPr>
        <w:pStyle w:val="Paragraphedeliste"/>
        <w:spacing w:after="0"/>
        <w:jc w:val="both"/>
        <w:rPr>
          <w:rFonts w:ascii="Arial" w:hAnsi="Arial" w:cs="Arial"/>
          <w:b/>
          <w:color w:val="FF0000"/>
        </w:rPr>
      </w:pPr>
    </w:p>
    <w:p w14:paraId="6265D98F" w14:textId="77777777" w:rsidR="00C30664" w:rsidRPr="00107B97" w:rsidRDefault="00751969" w:rsidP="0015529C">
      <w:pPr>
        <w:spacing w:after="0"/>
        <w:jc w:val="both"/>
        <w:rPr>
          <w:rFonts w:ascii="Arial" w:hAnsi="Arial" w:cs="Arial"/>
          <w:sz w:val="20"/>
          <w:szCs w:val="20"/>
        </w:rPr>
      </w:pPr>
      <w:r w:rsidRPr="00653DDA">
        <w:rPr>
          <w:rFonts w:ascii="Arial" w:hAnsi="Arial" w:cs="Arial"/>
          <w:sz w:val="20"/>
          <w:szCs w:val="20"/>
        </w:rPr>
        <w:t xml:space="preserve">Le Service Civique est un dispositif en faveur de </w:t>
      </w:r>
      <w:r w:rsidRPr="00107B97">
        <w:rPr>
          <w:rFonts w:ascii="Arial" w:hAnsi="Arial" w:cs="Arial"/>
          <w:sz w:val="20"/>
          <w:szCs w:val="20"/>
        </w:rPr>
        <w:t xml:space="preserve">l’engagement </w:t>
      </w:r>
      <w:r w:rsidR="00C30664" w:rsidRPr="00107B97">
        <w:rPr>
          <w:rFonts w:ascii="Arial" w:hAnsi="Arial" w:cs="Arial"/>
          <w:sz w:val="20"/>
          <w:szCs w:val="20"/>
        </w:rPr>
        <w:t xml:space="preserve">citoyen </w:t>
      </w:r>
      <w:r w:rsidRPr="00107B97">
        <w:rPr>
          <w:rFonts w:ascii="Arial" w:hAnsi="Arial" w:cs="Arial"/>
          <w:sz w:val="20"/>
          <w:szCs w:val="20"/>
        </w:rPr>
        <w:t xml:space="preserve">des jeunes : chaque jeune âgé de 16 à 25 ans, et jusqu’à 30 ans (pour les personnes en situation de handicap), souhaitant effectuer un Service Civique, doit se voir proposer la conduite d’une mission d’intérêt général au sein d’un organisme agréé par l’État. </w:t>
      </w:r>
    </w:p>
    <w:p w14:paraId="592796B6" w14:textId="14A6E9D9" w:rsidR="00C30664" w:rsidRPr="00107B97" w:rsidRDefault="00C30664" w:rsidP="0015529C">
      <w:pPr>
        <w:spacing w:after="0"/>
        <w:jc w:val="both"/>
        <w:rPr>
          <w:rFonts w:ascii="Arial" w:hAnsi="Arial" w:cs="Arial"/>
          <w:sz w:val="20"/>
          <w:szCs w:val="20"/>
        </w:rPr>
      </w:pPr>
      <w:r w:rsidRPr="00107B97">
        <w:rPr>
          <w:rFonts w:ascii="Arial" w:hAnsi="Arial" w:cs="Arial"/>
          <w:sz w:val="20"/>
          <w:szCs w:val="20"/>
        </w:rPr>
        <w:t xml:space="preserve">Avec le déploiement du Service Civique, il s’agit d’offrir aux jeunes l’opportunité d’exprimer leur citoyenneté, au bénéfice de la cohésion sociale, de la solidarité et du mieux vivre ensemble, tout en </w:t>
      </w:r>
      <w:proofErr w:type="gramStart"/>
      <w:r w:rsidRPr="00107B97">
        <w:rPr>
          <w:rFonts w:ascii="Arial" w:hAnsi="Arial" w:cs="Arial"/>
          <w:sz w:val="20"/>
          <w:szCs w:val="20"/>
        </w:rPr>
        <w:t>alimentant</w:t>
      </w:r>
      <w:proofErr w:type="gramEnd"/>
      <w:r w:rsidRPr="00107B97">
        <w:rPr>
          <w:rFonts w:ascii="Arial" w:hAnsi="Arial" w:cs="Arial"/>
          <w:sz w:val="20"/>
          <w:szCs w:val="20"/>
        </w:rPr>
        <w:t xml:space="preserve"> leurs parcours de vie, d’engagement et vers l’autonomie.</w:t>
      </w:r>
    </w:p>
    <w:p w14:paraId="7F15637A" w14:textId="5F8194B0" w:rsidR="00C30664" w:rsidRDefault="00C30664" w:rsidP="0015529C">
      <w:pPr>
        <w:spacing w:after="0"/>
        <w:jc w:val="both"/>
        <w:rPr>
          <w:rFonts w:ascii="Arial" w:hAnsi="Arial" w:cs="Arial"/>
          <w:sz w:val="20"/>
          <w:szCs w:val="20"/>
        </w:rPr>
      </w:pPr>
      <w:r w:rsidRPr="00107B97">
        <w:rPr>
          <w:rFonts w:ascii="Arial" w:hAnsi="Arial" w:cs="Arial"/>
          <w:sz w:val="20"/>
          <w:szCs w:val="20"/>
        </w:rPr>
        <w:t>Dans le contexte de forte accélération du développement du Service Civique en 2022, l’Agence du Service Civique soutient le lancement d’appels à projets régionaux afin de renforcer la structuration du développement local du Service Civique.</w:t>
      </w:r>
    </w:p>
    <w:p w14:paraId="08BC6D41" w14:textId="77777777" w:rsidR="00C30664" w:rsidRDefault="00C30664" w:rsidP="0015529C">
      <w:pPr>
        <w:spacing w:after="0"/>
        <w:jc w:val="both"/>
        <w:rPr>
          <w:rFonts w:ascii="Arial" w:hAnsi="Arial" w:cs="Arial"/>
          <w:sz w:val="20"/>
          <w:szCs w:val="20"/>
        </w:rPr>
      </w:pPr>
    </w:p>
    <w:p w14:paraId="19934762" w14:textId="72963D59" w:rsidR="00751969" w:rsidRPr="00107B97" w:rsidRDefault="00751969" w:rsidP="0015529C">
      <w:pPr>
        <w:spacing w:after="0"/>
        <w:jc w:val="both"/>
        <w:rPr>
          <w:rFonts w:ascii="Arial" w:hAnsi="Arial" w:cs="Arial"/>
          <w:sz w:val="20"/>
          <w:szCs w:val="20"/>
        </w:rPr>
      </w:pPr>
      <w:r w:rsidRPr="00107B97">
        <w:rPr>
          <w:rFonts w:ascii="Arial" w:hAnsi="Arial" w:cs="Arial"/>
          <w:sz w:val="20"/>
          <w:szCs w:val="20"/>
        </w:rPr>
        <w:t xml:space="preserve">En 2021, le nombre de jeunes ayant participés à une mission service civique en Corse est de </w:t>
      </w:r>
      <w:r w:rsidRPr="00107B97">
        <w:rPr>
          <w:rFonts w:ascii="Arial" w:hAnsi="Arial" w:cs="Arial"/>
          <w:b/>
          <w:sz w:val="20"/>
          <w:szCs w:val="20"/>
        </w:rPr>
        <w:t>299.</w:t>
      </w:r>
    </w:p>
    <w:p w14:paraId="74CCABB1" w14:textId="6EC99124" w:rsidR="00751969" w:rsidRPr="00C30664" w:rsidRDefault="00751969" w:rsidP="0015529C">
      <w:pPr>
        <w:spacing w:after="0"/>
        <w:jc w:val="both"/>
        <w:rPr>
          <w:rFonts w:ascii="Arial" w:hAnsi="Arial" w:cs="Arial"/>
          <w:strike/>
          <w:sz w:val="20"/>
          <w:szCs w:val="20"/>
        </w:rPr>
      </w:pPr>
    </w:p>
    <w:p w14:paraId="6AE39BAF" w14:textId="5F0BD73C" w:rsidR="00CF5C78" w:rsidRPr="00107B97" w:rsidRDefault="00CF5C78" w:rsidP="0015529C">
      <w:pPr>
        <w:spacing w:after="0"/>
        <w:jc w:val="both"/>
        <w:rPr>
          <w:rFonts w:ascii="Arial" w:hAnsi="Arial" w:cs="Arial"/>
          <w:sz w:val="20"/>
          <w:szCs w:val="20"/>
        </w:rPr>
      </w:pPr>
      <w:r w:rsidRPr="00107B97">
        <w:rPr>
          <w:rFonts w:ascii="Arial" w:hAnsi="Arial" w:cs="Arial"/>
          <w:sz w:val="20"/>
          <w:szCs w:val="20"/>
        </w:rPr>
        <w:t>En corse, parmi les 47 000 jeunes vivant sur le territoire 11 000 (16 à 29 ans) sont inactifs ou au chômage</w:t>
      </w:r>
      <w:r w:rsidR="00FE56E4" w:rsidRPr="00107B97">
        <w:rPr>
          <w:rFonts w:ascii="Arial" w:hAnsi="Arial" w:cs="Arial"/>
          <w:sz w:val="20"/>
          <w:szCs w:val="20"/>
        </w:rPr>
        <w:t xml:space="preserve">. L’objectif régional 2022 est de permettre à ces jeunes de réaliser un service civique afin de les </w:t>
      </w:r>
      <w:r w:rsidR="00A63D27" w:rsidRPr="00107B97">
        <w:rPr>
          <w:rFonts w:ascii="Arial" w:hAnsi="Arial" w:cs="Arial"/>
          <w:sz w:val="20"/>
          <w:szCs w:val="20"/>
        </w:rPr>
        <w:t>insérer</w:t>
      </w:r>
      <w:r w:rsidR="00FE56E4" w:rsidRPr="00107B97">
        <w:rPr>
          <w:rFonts w:ascii="Arial" w:hAnsi="Arial" w:cs="Arial"/>
          <w:sz w:val="20"/>
          <w:szCs w:val="20"/>
        </w:rPr>
        <w:t xml:space="preserve"> dans la vie active par le biais de l’engagement associatif, tout en restant vigilant au socle qualité du dispositif</w:t>
      </w:r>
      <w:r w:rsidR="00D46306" w:rsidRPr="00107B97">
        <w:rPr>
          <w:rFonts w:ascii="Arial" w:hAnsi="Arial" w:cs="Arial"/>
          <w:sz w:val="20"/>
          <w:szCs w:val="20"/>
        </w:rPr>
        <w:t>.</w:t>
      </w:r>
    </w:p>
    <w:p w14:paraId="716BC74E" w14:textId="40F76AD0" w:rsidR="00653DDA" w:rsidRPr="00653DDA" w:rsidRDefault="00653DDA" w:rsidP="0015529C">
      <w:pPr>
        <w:spacing w:after="0"/>
        <w:jc w:val="both"/>
        <w:rPr>
          <w:rFonts w:ascii="Arial" w:hAnsi="Arial" w:cs="Arial"/>
          <w:b/>
          <w:sz w:val="20"/>
          <w:szCs w:val="20"/>
        </w:rPr>
      </w:pPr>
    </w:p>
    <w:p w14:paraId="4EC9F9BD" w14:textId="77777777" w:rsidR="00FE56E4" w:rsidRPr="00653DDA" w:rsidRDefault="00FE56E4" w:rsidP="0015529C">
      <w:pPr>
        <w:spacing w:after="0"/>
        <w:jc w:val="both"/>
        <w:rPr>
          <w:rFonts w:ascii="Arial" w:hAnsi="Arial" w:cs="Arial"/>
          <w:sz w:val="20"/>
          <w:szCs w:val="20"/>
        </w:rPr>
      </w:pPr>
    </w:p>
    <w:p w14:paraId="357EB1FC" w14:textId="69637DBE" w:rsidR="00751969" w:rsidRPr="00107B97" w:rsidRDefault="00751969" w:rsidP="0015529C">
      <w:pPr>
        <w:pStyle w:val="Paragraphedeliste"/>
        <w:numPr>
          <w:ilvl w:val="0"/>
          <w:numId w:val="3"/>
        </w:numPr>
        <w:spacing w:after="0"/>
        <w:jc w:val="both"/>
        <w:rPr>
          <w:rFonts w:ascii="Arial" w:hAnsi="Arial" w:cs="Arial"/>
          <w:b/>
          <w:color w:val="FF0000"/>
        </w:rPr>
      </w:pPr>
      <w:r w:rsidRPr="00107B97">
        <w:rPr>
          <w:rFonts w:ascii="Arial" w:hAnsi="Arial" w:cs="Arial"/>
          <w:b/>
          <w:color w:val="FF0000"/>
        </w:rPr>
        <w:t>Objectif de l’appel</w:t>
      </w:r>
      <w:r w:rsidR="00C30664" w:rsidRPr="00107B97">
        <w:rPr>
          <w:rFonts w:ascii="Arial" w:hAnsi="Arial" w:cs="Arial"/>
          <w:b/>
          <w:color w:val="FF0000"/>
        </w:rPr>
        <w:t xml:space="preserve"> à projet</w:t>
      </w:r>
    </w:p>
    <w:p w14:paraId="587EE0B8" w14:textId="77777777" w:rsidR="000304E5" w:rsidRPr="00107B97" w:rsidRDefault="000304E5" w:rsidP="0015529C">
      <w:pPr>
        <w:pStyle w:val="Paragraphedeliste"/>
        <w:spacing w:after="0"/>
        <w:jc w:val="both"/>
        <w:rPr>
          <w:rFonts w:ascii="Arial" w:hAnsi="Arial" w:cs="Arial"/>
          <w:b/>
          <w:color w:val="0070C0"/>
          <w:sz w:val="20"/>
          <w:szCs w:val="20"/>
        </w:rPr>
      </w:pPr>
    </w:p>
    <w:p w14:paraId="7CF21FF4" w14:textId="77777777" w:rsidR="00C30664" w:rsidRPr="00107B97" w:rsidRDefault="00C30664" w:rsidP="0015529C">
      <w:pPr>
        <w:spacing w:after="0"/>
        <w:jc w:val="both"/>
        <w:rPr>
          <w:rFonts w:ascii="Arial" w:hAnsi="Arial" w:cs="Arial"/>
          <w:sz w:val="20"/>
          <w:szCs w:val="20"/>
        </w:rPr>
      </w:pPr>
      <w:r w:rsidRPr="00107B97">
        <w:rPr>
          <w:rFonts w:ascii="Arial" w:hAnsi="Arial" w:cs="Arial"/>
          <w:sz w:val="20"/>
          <w:szCs w:val="20"/>
        </w:rPr>
        <w:t>Pour l’année 2022, l’agence du service civique a fixé 6 axes de développement :</w:t>
      </w:r>
    </w:p>
    <w:p w14:paraId="6FC0C90D" w14:textId="77777777" w:rsidR="00C30664" w:rsidRPr="00107B97" w:rsidRDefault="00C30664" w:rsidP="0015529C">
      <w:pPr>
        <w:pStyle w:val="Paragraphedeliste"/>
        <w:numPr>
          <w:ilvl w:val="0"/>
          <w:numId w:val="5"/>
        </w:numPr>
        <w:spacing w:after="0"/>
        <w:jc w:val="both"/>
        <w:rPr>
          <w:rFonts w:ascii="Arial" w:hAnsi="Arial" w:cs="Arial"/>
          <w:sz w:val="20"/>
          <w:szCs w:val="20"/>
        </w:rPr>
      </w:pPr>
      <w:r w:rsidRPr="00107B97">
        <w:rPr>
          <w:rFonts w:ascii="Arial" w:hAnsi="Arial" w:cs="Arial"/>
          <w:sz w:val="20"/>
          <w:szCs w:val="20"/>
        </w:rPr>
        <w:t>Promouvoir le nouveau domaine de mission : la citoyenneté européenne ;</w:t>
      </w:r>
    </w:p>
    <w:p w14:paraId="51EDE9D6" w14:textId="77777777" w:rsidR="00C30664" w:rsidRPr="00107B97" w:rsidRDefault="00C30664" w:rsidP="0015529C">
      <w:pPr>
        <w:pStyle w:val="Paragraphedeliste"/>
        <w:numPr>
          <w:ilvl w:val="0"/>
          <w:numId w:val="5"/>
        </w:numPr>
        <w:spacing w:after="0"/>
        <w:jc w:val="both"/>
        <w:rPr>
          <w:rFonts w:ascii="Arial" w:hAnsi="Arial" w:cs="Arial"/>
          <w:sz w:val="20"/>
          <w:szCs w:val="20"/>
        </w:rPr>
      </w:pPr>
      <w:r w:rsidRPr="00107B97">
        <w:rPr>
          <w:rFonts w:ascii="Arial" w:hAnsi="Arial" w:cs="Arial"/>
          <w:sz w:val="20"/>
          <w:szCs w:val="20"/>
        </w:rPr>
        <w:t xml:space="preserve">Développer le service civique au sein des collectivités territoriales ; </w:t>
      </w:r>
    </w:p>
    <w:p w14:paraId="2F30A929" w14:textId="77777777" w:rsidR="00C30664" w:rsidRPr="00107B97" w:rsidRDefault="00C30664" w:rsidP="0015529C">
      <w:pPr>
        <w:pStyle w:val="Paragraphedeliste"/>
        <w:numPr>
          <w:ilvl w:val="0"/>
          <w:numId w:val="5"/>
        </w:numPr>
        <w:spacing w:after="0"/>
        <w:jc w:val="both"/>
        <w:rPr>
          <w:rFonts w:ascii="Arial" w:hAnsi="Arial" w:cs="Arial"/>
          <w:sz w:val="20"/>
          <w:szCs w:val="20"/>
        </w:rPr>
      </w:pPr>
      <w:r w:rsidRPr="00107B97">
        <w:rPr>
          <w:rFonts w:ascii="Arial" w:hAnsi="Arial" w:cs="Arial"/>
          <w:sz w:val="20"/>
          <w:szCs w:val="20"/>
        </w:rPr>
        <w:t>Mobiliser les missions autour des jeux olympiques et paralympique de 2024 ;</w:t>
      </w:r>
    </w:p>
    <w:p w14:paraId="78D64B61" w14:textId="77777777" w:rsidR="00C30664" w:rsidRPr="00107B97" w:rsidRDefault="00C30664" w:rsidP="0015529C">
      <w:pPr>
        <w:pStyle w:val="Paragraphedeliste"/>
        <w:numPr>
          <w:ilvl w:val="0"/>
          <w:numId w:val="5"/>
        </w:numPr>
        <w:spacing w:after="0"/>
        <w:jc w:val="both"/>
        <w:rPr>
          <w:rFonts w:ascii="Arial" w:hAnsi="Arial" w:cs="Arial"/>
          <w:sz w:val="20"/>
          <w:szCs w:val="20"/>
        </w:rPr>
      </w:pPr>
      <w:r w:rsidRPr="00107B97">
        <w:rPr>
          <w:rFonts w:ascii="Arial" w:hAnsi="Arial" w:cs="Arial"/>
          <w:sz w:val="20"/>
          <w:szCs w:val="20"/>
        </w:rPr>
        <w:t>Renforcer les grandes causes de l’engagement telles que l’égalité Homme/Femme, la transmission écologique, la continuité pédagogique, la solidarité intergénérationnelle ;</w:t>
      </w:r>
    </w:p>
    <w:p w14:paraId="5016BF00" w14:textId="77777777" w:rsidR="00C30664" w:rsidRPr="00107B97" w:rsidRDefault="00C30664" w:rsidP="0015529C">
      <w:pPr>
        <w:pStyle w:val="Paragraphedeliste"/>
        <w:numPr>
          <w:ilvl w:val="0"/>
          <w:numId w:val="5"/>
        </w:numPr>
        <w:spacing w:after="0"/>
        <w:jc w:val="both"/>
        <w:rPr>
          <w:rFonts w:ascii="Arial" w:hAnsi="Arial" w:cs="Arial"/>
          <w:sz w:val="20"/>
          <w:szCs w:val="20"/>
        </w:rPr>
      </w:pPr>
      <w:r w:rsidRPr="00107B97">
        <w:rPr>
          <w:rFonts w:ascii="Arial" w:hAnsi="Arial" w:cs="Arial"/>
          <w:sz w:val="20"/>
          <w:szCs w:val="20"/>
        </w:rPr>
        <w:t>Rendre le service civique plus inclusif et accessible pour les jeunes en difficultés (personnes en situation de handicap, les jeunes décrocheurs, les jeunes sortant de l’ASE) ;</w:t>
      </w:r>
    </w:p>
    <w:p w14:paraId="13AA3918" w14:textId="045D1C3F" w:rsidR="00C30664" w:rsidRPr="00107B97" w:rsidRDefault="00C30664" w:rsidP="0015529C">
      <w:pPr>
        <w:pStyle w:val="Paragraphedeliste"/>
        <w:numPr>
          <w:ilvl w:val="0"/>
          <w:numId w:val="5"/>
        </w:numPr>
        <w:spacing w:after="0"/>
        <w:jc w:val="both"/>
        <w:rPr>
          <w:rFonts w:ascii="Arial" w:hAnsi="Arial" w:cs="Arial"/>
          <w:sz w:val="20"/>
          <w:szCs w:val="20"/>
        </w:rPr>
      </w:pPr>
      <w:r w:rsidRPr="00107B97">
        <w:rPr>
          <w:rFonts w:ascii="Arial" w:hAnsi="Arial" w:cs="Arial"/>
          <w:sz w:val="20"/>
          <w:szCs w:val="20"/>
        </w:rPr>
        <w:t>Renforcer le service civique au sein des universités ou établissements supérieurs.</w:t>
      </w:r>
    </w:p>
    <w:p w14:paraId="03115E27" w14:textId="77777777" w:rsidR="00C30664" w:rsidRPr="00107B97" w:rsidRDefault="00C30664" w:rsidP="0015529C">
      <w:pPr>
        <w:pStyle w:val="Paragraphedeliste"/>
        <w:spacing w:after="0"/>
        <w:jc w:val="both"/>
        <w:rPr>
          <w:rFonts w:ascii="Arial" w:hAnsi="Arial" w:cs="Arial"/>
          <w:strike/>
          <w:sz w:val="20"/>
          <w:szCs w:val="20"/>
        </w:rPr>
      </w:pPr>
    </w:p>
    <w:p w14:paraId="167FDA53" w14:textId="4E63A8C2" w:rsidR="00751969" w:rsidRDefault="00751969" w:rsidP="0015529C">
      <w:pPr>
        <w:spacing w:after="0"/>
        <w:jc w:val="both"/>
        <w:rPr>
          <w:rFonts w:ascii="Arial" w:hAnsi="Arial" w:cs="Arial"/>
          <w:strike/>
          <w:sz w:val="20"/>
          <w:szCs w:val="20"/>
        </w:rPr>
      </w:pPr>
      <w:r w:rsidRPr="00107B97">
        <w:rPr>
          <w:rFonts w:ascii="Arial" w:hAnsi="Arial" w:cs="Arial"/>
          <w:sz w:val="20"/>
          <w:szCs w:val="20"/>
        </w:rPr>
        <w:t xml:space="preserve">L’objectif du présent appel à projet est d’initier et soutenir les actions régionales et départementales permettant le développement qualitatif et quantitatif de l’offre de missions </w:t>
      </w:r>
      <w:r w:rsidR="00C30664" w:rsidRPr="00107B97">
        <w:rPr>
          <w:rFonts w:ascii="Arial" w:hAnsi="Arial" w:cs="Arial"/>
          <w:sz w:val="20"/>
          <w:szCs w:val="20"/>
        </w:rPr>
        <w:t>de service civique</w:t>
      </w:r>
      <w:r w:rsidR="00107B97">
        <w:rPr>
          <w:rFonts w:ascii="Arial" w:hAnsi="Arial" w:cs="Arial"/>
          <w:sz w:val="20"/>
          <w:szCs w:val="20"/>
        </w:rPr>
        <w:t>.</w:t>
      </w:r>
    </w:p>
    <w:p w14:paraId="41E74FB5" w14:textId="604DED32" w:rsidR="000304E5" w:rsidRPr="00653DDA" w:rsidRDefault="000304E5" w:rsidP="0015529C">
      <w:pPr>
        <w:spacing w:after="0"/>
        <w:jc w:val="both"/>
        <w:rPr>
          <w:rFonts w:ascii="Arial" w:hAnsi="Arial" w:cs="Arial"/>
          <w:sz w:val="20"/>
          <w:szCs w:val="20"/>
        </w:rPr>
      </w:pPr>
    </w:p>
    <w:p w14:paraId="32DC6134" w14:textId="7CA9224D" w:rsidR="00C30664" w:rsidRDefault="00C30664" w:rsidP="0015529C">
      <w:pPr>
        <w:spacing w:after="0"/>
        <w:jc w:val="both"/>
        <w:rPr>
          <w:rFonts w:ascii="Arial" w:hAnsi="Arial" w:cs="Arial"/>
          <w:sz w:val="20"/>
          <w:szCs w:val="20"/>
        </w:rPr>
      </w:pPr>
      <w:r w:rsidRPr="00107B97">
        <w:rPr>
          <w:rFonts w:ascii="Arial" w:hAnsi="Arial" w:cs="Arial"/>
          <w:sz w:val="20"/>
          <w:szCs w:val="20"/>
        </w:rPr>
        <w:lastRenderedPageBreak/>
        <w:t xml:space="preserve">Dans tous les cas, les projets retenus devront favoriser l’accessibilité de nouvelles missions à une diversité de profils de jeunes, y compris porteurs de handicap et contribuer à la construction de parcours d’engagement. Ils devront garantir le respect des principes fondamentaux du SC (non substitution, formation tuteur, </w:t>
      </w:r>
      <w:proofErr w:type="spellStart"/>
      <w:r w:rsidRPr="00107B97">
        <w:rPr>
          <w:rFonts w:ascii="Arial" w:hAnsi="Arial" w:cs="Arial"/>
          <w:sz w:val="20"/>
          <w:szCs w:val="20"/>
        </w:rPr>
        <w:t>fcc</w:t>
      </w:r>
      <w:proofErr w:type="spellEnd"/>
      <w:r w:rsidRPr="00107B97">
        <w:rPr>
          <w:rFonts w:ascii="Arial" w:hAnsi="Arial" w:cs="Arial"/>
          <w:sz w:val="20"/>
          <w:szCs w:val="20"/>
        </w:rPr>
        <w:t>, projet d’avenir …)</w:t>
      </w:r>
    </w:p>
    <w:p w14:paraId="04BF5652" w14:textId="77777777" w:rsidR="00C30664" w:rsidRDefault="00C30664" w:rsidP="0015529C">
      <w:pPr>
        <w:spacing w:after="0"/>
        <w:jc w:val="both"/>
        <w:rPr>
          <w:rFonts w:ascii="Arial" w:hAnsi="Arial" w:cs="Arial"/>
          <w:sz w:val="20"/>
          <w:szCs w:val="20"/>
        </w:rPr>
      </w:pPr>
    </w:p>
    <w:p w14:paraId="61E9BD60" w14:textId="52C6056B" w:rsidR="00751969" w:rsidRDefault="00751969" w:rsidP="0015529C">
      <w:pPr>
        <w:spacing w:after="0"/>
        <w:jc w:val="both"/>
        <w:rPr>
          <w:rFonts w:ascii="Arial" w:hAnsi="Arial" w:cs="Arial"/>
          <w:sz w:val="20"/>
          <w:szCs w:val="20"/>
        </w:rPr>
      </w:pPr>
      <w:r w:rsidRPr="00653DDA">
        <w:rPr>
          <w:rFonts w:ascii="Arial" w:hAnsi="Arial" w:cs="Arial"/>
          <w:sz w:val="20"/>
          <w:szCs w:val="20"/>
        </w:rPr>
        <w:t>Les porteurs de projets lauréats du présent appel à projet concevront, initieront et développeront des actions structurantes avec une volonté de promouvoir le Service Civique sur le territoire auprès des jeunes.</w:t>
      </w:r>
    </w:p>
    <w:p w14:paraId="11CAB9EF" w14:textId="294BB40F" w:rsidR="00ED575D" w:rsidRDefault="00ED575D" w:rsidP="0015529C">
      <w:pPr>
        <w:spacing w:after="0"/>
        <w:jc w:val="both"/>
        <w:rPr>
          <w:rFonts w:ascii="Arial" w:hAnsi="Arial" w:cs="Arial"/>
          <w:sz w:val="20"/>
          <w:szCs w:val="20"/>
        </w:rPr>
      </w:pPr>
    </w:p>
    <w:p w14:paraId="584759B2" w14:textId="004F514B" w:rsidR="00ED575D" w:rsidRPr="00653DDA" w:rsidRDefault="00ED575D" w:rsidP="0015529C">
      <w:pPr>
        <w:spacing w:after="0"/>
        <w:jc w:val="both"/>
        <w:rPr>
          <w:rFonts w:ascii="Arial" w:hAnsi="Arial" w:cs="Arial"/>
          <w:sz w:val="20"/>
          <w:szCs w:val="20"/>
        </w:rPr>
      </w:pPr>
      <w:r w:rsidRPr="00107B97">
        <w:rPr>
          <w:rFonts w:ascii="Arial" w:hAnsi="Arial" w:cs="Arial"/>
          <w:sz w:val="20"/>
          <w:szCs w:val="20"/>
        </w:rPr>
        <w:t xml:space="preserve">Les actions devront cibler des territoires sur lesquels le service civique est peu ou pas développé à ce jour. Les porteurs de projets se rapprocheront des référents territoriaux service civique en </w:t>
      </w:r>
      <w:proofErr w:type="spellStart"/>
      <w:r w:rsidRPr="00107B97">
        <w:rPr>
          <w:rFonts w:ascii="Arial" w:hAnsi="Arial" w:cs="Arial"/>
          <w:sz w:val="20"/>
          <w:szCs w:val="20"/>
        </w:rPr>
        <w:t>sdjes</w:t>
      </w:r>
      <w:proofErr w:type="spellEnd"/>
      <w:r w:rsidRPr="00107B97">
        <w:rPr>
          <w:rFonts w:ascii="Arial" w:hAnsi="Arial" w:cs="Arial"/>
          <w:sz w:val="20"/>
          <w:szCs w:val="20"/>
        </w:rPr>
        <w:t>, pour établir les diagnostics territoriaux des besoins et opportunités de développement.</w:t>
      </w:r>
    </w:p>
    <w:p w14:paraId="5F12F7EC" w14:textId="77777777" w:rsidR="00751969" w:rsidRPr="00653DDA" w:rsidRDefault="00751969" w:rsidP="0015529C">
      <w:pPr>
        <w:spacing w:after="0"/>
        <w:jc w:val="both"/>
        <w:rPr>
          <w:rFonts w:ascii="Arial" w:hAnsi="Arial" w:cs="Arial"/>
          <w:sz w:val="20"/>
          <w:szCs w:val="20"/>
        </w:rPr>
      </w:pPr>
    </w:p>
    <w:p w14:paraId="75BDEFB9" w14:textId="77777777" w:rsidR="00751969" w:rsidRPr="00ED575D" w:rsidRDefault="00E958FD" w:rsidP="0015529C">
      <w:pPr>
        <w:spacing w:after="0"/>
        <w:jc w:val="both"/>
        <w:rPr>
          <w:rFonts w:ascii="Arial" w:hAnsi="Arial" w:cs="Arial"/>
          <w:sz w:val="20"/>
          <w:szCs w:val="20"/>
        </w:rPr>
      </w:pPr>
      <w:r w:rsidRPr="00ED575D">
        <w:rPr>
          <w:rFonts w:ascii="Arial" w:hAnsi="Arial" w:cs="Arial"/>
          <w:sz w:val="20"/>
          <w:szCs w:val="20"/>
        </w:rPr>
        <w:t>La commission de sélection s’attachera à sélectionner les projets correspondant aux critères d’éligibilité croisant l’objectif territorial (publics en QPV, territoire PRIJ, cités éducatives, territoires ruraux) et les cibles thématiques mentionnées ci-dessous.</w:t>
      </w:r>
    </w:p>
    <w:p w14:paraId="12A287FE" w14:textId="77777777" w:rsidR="00E958FD" w:rsidRPr="00653DDA" w:rsidRDefault="00E958FD" w:rsidP="0015529C">
      <w:pPr>
        <w:spacing w:after="0"/>
        <w:jc w:val="both"/>
        <w:rPr>
          <w:rFonts w:ascii="Arial" w:hAnsi="Arial" w:cs="Arial"/>
          <w:sz w:val="20"/>
          <w:szCs w:val="20"/>
        </w:rPr>
      </w:pPr>
    </w:p>
    <w:p w14:paraId="0047D173" w14:textId="77777777" w:rsidR="00E958FD" w:rsidRPr="00653DDA" w:rsidRDefault="00E958FD" w:rsidP="0015529C">
      <w:pPr>
        <w:spacing w:after="0"/>
        <w:jc w:val="both"/>
        <w:rPr>
          <w:rFonts w:ascii="Arial" w:hAnsi="Arial" w:cs="Arial"/>
          <w:sz w:val="20"/>
          <w:szCs w:val="20"/>
          <w:u w:val="single"/>
        </w:rPr>
      </w:pPr>
      <w:r w:rsidRPr="00653DDA">
        <w:rPr>
          <w:rFonts w:ascii="Arial" w:hAnsi="Arial" w:cs="Arial"/>
          <w:sz w:val="20"/>
          <w:szCs w:val="20"/>
          <w:u w:val="single"/>
        </w:rPr>
        <w:t xml:space="preserve">Liste d’actions éligibles : </w:t>
      </w:r>
    </w:p>
    <w:p w14:paraId="150085B1" w14:textId="77777777" w:rsidR="00E958FD" w:rsidRPr="00653DDA" w:rsidRDefault="00E958FD" w:rsidP="0015529C">
      <w:pPr>
        <w:spacing w:after="0"/>
        <w:jc w:val="both"/>
        <w:rPr>
          <w:rFonts w:ascii="Arial" w:hAnsi="Arial" w:cs="Arial"/>
          <w:sz w:val="20"/>
          <w:szCs w:val="20"/>
          <w:u w:val="single"/>
        </w:rPr>
      </w:pPr>
    </w:p>
    <w:p w14:paraId="7C0CA3C7" w14:textId="77777777" w:rsidR="00ED575D" w:rsidRPr="00107B97" w:rsidRDefault="00ED575D" w:rsidP="0015529C">
      <w:pPr>
        <w:pStyle w:val="Paragraphedeliste"/>
        <w:numPr>
          <w:ilvl w:val="0"/>
          <w:numId w:val="6"/>
        </w:numPr>
        <w:spacing w:after="0"/>
        <w:jc w:val="both"/>
        <w:rPr>
          <w:rFonts w:ascii="Arial" w:hAnsi="Arial" w:cs="Arial"/>
          <w:sz w:val="20"/>
          <w:szCs w:val="20"/>
        </w:rPr>
      </w:pPr>
      <w:r w:rsidRPr="00107B97">
        <w:rPr>
          <w:rFonts w:ascii="Arial" w:hAnsi="Arial" w:cs="Arial"/>
          <w:sz w:val="20"/>
          <w:szCs w:val="20"/>
        </w:rPr>
        <w:t>Actions en faveur des jeunes résidant en QPV, territoire PRIJ, Cités éducatives ou territoires ruraux</w:t>
      </w:r>
    </w:p>
    <w:p w14:paraId="50159B09" w14:textId="4B75AA21" w:rsidR="00E958FD" w:rsidRPr="00653DDA" w:rsidRDefault="00E958FD" w:rsidP="0015529C">
      <w:pPr>
        <w:pStyle w:val="Paragraphedeliste"/>
        <w:numPr>
          <w:ilvl w:val="0"/>
          <w:numId w:val="6"/>
        </w:numPr>
        <w:spacing w:after="0"/>
        <w:jc w:val="both"/>
        <w:rPr>
          <w:rFonts w:ascii="Arial" w:hAnsi="Arial" w:cs="Arial"/>
          <w:sz w:val="20"/>
          <w:szCs w:val="20"/>
        </w:rPr>
      </w:pPr>
      <w:r w:rsidRPr="00653DDA">
        <w:rPr>
          <w:rFonts w:ascii="Arial" w:hAnsi="Arial" w:cs="Arial"/>
          <w:sz w:val="20"/>
          <w:szCs w:val="20"/>
        </w:rPr>
        <w:t>Améliorer la connaissance du service civique localement auprès des associations et des collectivités locales et de leurs établissements en les accompagnants dans le développement de missions ;</w:t>
      </w:r>
    </w:p>
    <w:p w14:paraId="67E989E6" w14:textId="77777777" w:rsidR="00E958FD" w:rsidRPr="00653DDA" w:rsidRDefault="00E958FD" w:rsidP="0015529C">
      <w:pPr>
        <w:pStyle w:val="Paragraphedeliste"/>
        <w:numPr>
          <w:ilvl w:val="0"/>
          <w:numId w:val="6"/>
        </w:numPr>
        <w:spacing w:after="0"/>
        <w:jc w:val="both"/>
        <w:rPr>
          <w:rFonts w:ascii="Arial" w:hAnsi="Arial" w:cs="Arial"/>
          <w:sz w:val="20"/>
          <w:szCs w:val="20"/>
        </w:rPr>
      </w:pPr>
      <w:r w:rsidRPr="00653DDA">
        <w:rPr>
          <w:rFonts w:ascii="Arial" w:hAnsi="Arial" w:cs="Arial"/>
          <w:sz w:val="20"/>
          <w:szCs w:val="20"/>
        </w:rPr>
        <w:t>Mettre en place des actions en direction des jeunes décrocheurs scolaire et des jeunes en situation de handicap ;</w:t>
      </w:r>
    </w:p>
    <w:p w14:paraId="055C3066" w14:textId="77777777" w:rsidR="00E958FD" w:rsidRPr="00653DDA" w:rsidRDefault="00E958FD" w:rsidP="0015529C">
      <w:pPr>
        <w:pStyle w:val="Paragraphedeliste"/>
        <w:numPr>
          <w:ilvl w:val="0"/>
          <w:numId w:val="6"/>
        </w:numPr>
        <w:spacing w:after="0"/>
        <w:jc w:val="both"/>
        <w:rPr>
          <w:rFonts w:ascii="Arial" w:hAnsi="Arial" w:cs="Arial"/>
          <w:sz w:val="20"/>
          <w:szCs w:val="20"/>
        </w:rPr>
      </w:pPr>
      <w:r w:rsidRPr="00653DDA">
        <w:rPr>
          <w:rFonts w:ascii="Arial" w:hAnsi="Arial" w:cs="Arial"/>
          <w:sz w:val="20"/>
          <w:szCs w:val="20"/>
        </w:rPr>
        <w:t>Développer des missions adaptées au public étudiant et assurer la promotion du dispositif de ces derniers ;</w:t>
      </w:r>
    </w:p>
    <w:p w14:paraId="3CB9657D" w14:textId="77777777" w:rsidR="00E958FD" w:rsidRPr="00653DDA" w:rsidRDefault="00E958FD" w:rsidP="0015529C">
      <w:pPr>
        <w:pStyle w:val="Paragraphedeliste"/>
        <w:numPr>
          <w:ilvl w:val="0"/>
          <w:numId w:val="6"/>
        </w:numPr>
        <w:spacing w:after="0"/>
        <w:jc w:val="both"/>
        <w:rPr>
          <w:rFonts w:ascii="Arial" w:hAnsi="Arial" w:cs="Arial"/>
          <w:sz w:val="20"/>
          <w:szCs w:val="20"/>
        </w:rPr>
      </w:pPr>
      <w:r w:rsidRPr="00653DDA">
        <w:rPr>
          <w:rFonts w:ascii="Arial" w:hAnsi="Arial" w:cs="Arial"/>
          <w:sz w:val="20"/>
          <w:szCs w:val="20"/>
        </w:rPr>
        <w:t>Promouvoir et développer des missions sur le thème égalité femmes/hommes ;</w:t>
      </w:r>
    </w:p>
    <w:p w14:paraId="2F773B3C" w14:textId="77777777" w:rsidR="00E958FD" w:rsidRPr="00653DDA" w:rsidRDefault="00E958FD" w:rsidP="0015529C">
      <w:pPr>
        <w:pStyle w:val="Paragraphedeliste"/>
        <w:numPr>
          <w:ilvl w:val="0"/>
          <w:numId w:val="6"/>
        </w:numPr>
        <w:spacing w:after="0"/>
        <w:jc w:val="both"/>
        <w:rPr>
          <w:rFonts w:ascii="Arial" w:hAnsi="Arial" w:cs="Arial"/>
          <w:sz w:val="20"/>
          <w:szCs w:val="20"/>
        </w:rPr>
      </w:pPr>
      <w:r w:rsidRPr="00653DDA">
        <w:rPr>
          <w:rFonts w:ascii="Arial" w:hAnsi="Arial" w:cs="Arial"/>
          <w:sz w:val="20"/>
          <w:szCs w:val="20"/>
        </w:rPr>
        <w:t>Promouvoir et développer des missions dans le domaine de l’environnement ;</w:t>
      </w:r>
    </w:p>
    <w:p w14:paraId="0AA91712" w14:textId="71B6E1DB" w:rsidR="00751969" w:rsidRPr="00653DDA" w:rsidRDefault="00751969" w:rsidP="0015529C">
      <w:pPr>
        <w:spacing w:after="0"/>
        <w:jc w:val="both"/>
        <w:rPr>
          <w:rFonts w:ascii="Arial" w:hAnsi="Arial" w:cs="Arial"/>
          <w:sz w:val="20"/>
          <w:szCs w:val="20"/>
        </w:rPr>
      </w:pPr>
    </w:p>
    <w:p w14:paraId="13E6D626" w14:textId="77777777" w:rsidR="00E958FD" w:rsidRPr="00D46306" w:rsidRDefault="00E958FD" w:rsidP="0015529C">
      <w:pPr>
        <w:pStyle w:val="Paragraphedeliste"/>
        <w:numPr>
          <w:ilvl w:val="0"/>
          <w:numId w:val="3"/>
        </w:numPr>
        <w:spacing w:after="0"/>
        <w:jc w:val="both"/>
        <w:rPr>
          <w:rFonts w:ascii="Arial" w:hAnsi="Arial" w:cs="Arial"/>
          <w:b/>
          <w:color w:val="FF0000"/>
        </w:rPr>
      </w:pPr>
      <w:r w:rsidRPr="00D46306">
        <w:rPr>
          <w:rFonts w:ascii="Arial" w:hAnsi="Arial" w:cs="Arial"/>
          <w:b/>
          <w:color w:val="FF0000"/>
        </w:rPr>
        <w:t>Critères d’éligibilité des projets</w:t>
      </w:r>
    </w:p>
    <w:p w14:paraId="19B223A8" w14:textId="77777777" w:rsidR="00E958FD" w:rsidRPr="00653DDA" w:rsidRDefault="00E958FD" w:rsidP="0015529C">
      <w:pPr>
        <w:spacing w:after="0"/>
        <w:jc w:val="both"/>
        <w:rPr>
          <w:rFonts w:ascii="Arial" w:hAnsi="Arial" w:cs="Arial"/>
          <w:b/>
          <w:color w:val="0070C0"/>
          <w:sz w:val="20"/>
          <w:szCs w:val="20"/>
        </w:rPr>
      </w:pPr>
    </w:p>
    <w:p w14:paraId="620EB22E" w14:textId="100385EC" w:rsidR="00391B77" w:rsidRDefault="00ED575D" w:rsidP="0015529C">
      <w:pPr>
        <w:spacing w:after="0"/>
        <w:jc w:val="both"/>
        <w:rPr>
          <w:rFonts w:ascii="Arial" w:hAnsi="Arial" w:cs="Arial"/>
          <w:sz w:val="20"/>
          <w:szCs w:val="20"/>
        </w:rPr>
      </w:pPr>
      <w:r w:rsidRPr="00107B97">
        <w:rPr>
          <w:rFonts w:ascii="Arial" w:hAnsi="Arial" w:cs="Arial"/>
          <w:sz w:val="20"/>
          <w:szCs w:val="20"/>
        </w:rPr>
        <w:t>Sont éligibles</w:t>
      </w:r>
      <w:r w:rsidR="00E958FD" w:rsidRPr="00653DDA">
        <w:rPr>
          <w:rFonts w:ascii="Arial" w:hAnsi="Arial" w:cs="Arial"/>
          <w:sz w:val="20"/>
          <w:szCs w:val="20"/>
        </w:rPr>
        <w:t xml:space="preserve"> les organismes agréés ou souhaitant être agréés pour l'accueil de volontaires du service civique, dont le siège social est domicilié en </w:t>
      </w:r>
      <w:r w:rsidR="00391B77" w:rsidRPr="00653DDA">
        <w:rPr>
          <w:rFonts w:ascii="Arial" w:hAnsi="Arial" w:cs="Arial"/>
          <w:sz w:val="20"/>
          <w:szCs w:val="20"/>
        </w:rPr>
        <w:t>Corse</w:t>
      </w:r>
      <w:r w:rsidR="00E958FD" w:rsidRPr="00653DDA">
        <w:rPr>
          <w:rFonts w:ascii="Arial" w:hAnsi="Arial" w:cs="Arial"/>
          <w:sz w:val="20"/>
          <w:szCs w:val="20"/>
        </w:rPr>
        <w:t xml:space="preserve"> ou disposant d'une antenne en </w:t>
      </w:r>
      <w:r w:rsidR="00391B77" w:rsidRPr="00653DDA">
        <w:rPr>
          <w:rFonts w:ascii="Arial" w:hAnsi="Arial" w:cs="Arial"/>
          <w:sz w:val="20"/>
          <w:szCs w:val="20"/>
        </w:rPr>
        <w:t>Corse</w:t>
      </w:r>
      <w:r w:rsidR="00E958FD" w:rsidRPr="00653DDA">
        <w:rPr>
          <w:rFonts w:ascii="Arial" w:hAnsi="Arial" w:cs="Arial"/>
          <w:sz w:val="20"/>
          <w:szCs w:val="20"/>
        </w:rPr>
        <w:t xml:space="preserve">. Le projet pourra être </w:t>
      </w:r>
      <w:r w:rsidR="00391B77" w:rsidRPr="00653DDA">
        <w:rPr>
          <w:rFonts w:ascii="Arial" w:hAnsi="Arial" w:cs="Arial"/>
          <w:sz w:val="20"/>
          <w:szCs w:val="20"/>
        </w:rPr>
        <w:t>départemental</w:t>
      </w:r>
      <w:r w:rsidR="00E958FD" w:rsidRPr="00653DDA">
        <w:rPr>
          <w:rFonts w:ascii="Arial" w:hAnsi="Arial" w:cs="Arial"/>
          <w:sz w:val="20"/>
          <w:szCs w:val="20"/>
        </w:rPr>
        <w:t xml:space="preserve"> ou régional. </w:t>
      </w:r>
    </w:p>
    <w:p w14:paraId="3B5D7ACC" w14:textId="77AC0784" w:rsidR="00ED575D" w:rsidRDefault="00ED575D" w:rsidP="0015529C">
      <w:pPr>
        <w:spacing w:after="0"/>
        <w:jc w:val="both"/>
        <w:rPr>
          <w:rFonts w:ascii="Arial" w:hAnsi="Arial" w:cs="Arial"/>
          <w:sz w:val="20"/>
          <w:szCs w:val="20"/>
        </w:rPr>
      </w:pPr>
    </w:p>
    <w:p w14:paraId="65146FFF" w14:textId="22A94949" w:rsidR="009B1A45" w:rsidRPr="00107B97" w:rsidRDefault="00107B97" w:rsidP="0015529C">
      <w:pPr>
        <w:spacing w:after="0"/>
        <w:jc w:val="both"/>
        <w:rPr>
          <w:rFonts w:ascii="Arial" w:hAnsi="Arial" w:cs="Arial"/>
          <w:sz w:val="20"/>
          <w:szCs w:val="20"/>
        </w:rPr>
      </w:pPr>
      <w:r w:rsidRPr="00107B97">
        <w:rPr>
          <w:rFonts w:ascii="Arial" w:hAnsi="Arial" w:cs="Arial"/>
          <w:sz w:val="20"/>
          <w:szCs w:val="20"/>
        </w:rPr>
        <w:t>Les</w:t>
      </w:r>
      <w:r w:rsidR="009B1A45" w:rsidRPr="00107B97">
        <w:rPr>
          <w:rFonts w:ascii="Arial" w:hAnsi="Arial" w:cs="Arial"/>
          <w:sz w:val="20"/>
          <w:szCs w:val="20"/>
        </w:rPr>
        <w:t xml:space="preserve"> candidats au </w:t>
      </w:r>
      <w:r w:rsidRPr="00107B97">
        <w:rPr>
          <w:rFonts w:ascii="Arial" w:hAnsi="Arial" w:cs="Arial"/>
          <w:sz w:val="20"/>
          <w:szCs w:val="20"/>
        </w:rPr>
        <w:t>présent appel à projet</w:t>
      </w:r>
      <w:r w:rsidR="009B1A45" w:rsidRPr="00107B97">
        <w:rPr>
          <w:rFonts w:ascii="Arial" w:hAnsi="Arial" w:cs="Arial"/>
          <w:sz w:val="20"/>
          <w:szCs w:val="20"/>
        </w:rPr>
        <w:t xml:space="preserve"> qui ne seraient pas agréées pour l’</w:t>
      </w:r>
      <w:r w:rsidRPr="00107B97">
        <w:rPr>
          <w:rFonts w:ascii="Arial" w:hAnsi="Arial" w:cs="Arial"/>
          <w:sz w:val="20"/>
          <w:szCs w:val="20"/>
        </w:rPr>
        <w:t>accueil</w:t>
      </w:r>
      <w:r w:rsidR="009B1A45" w:rsidRPr="00107B97">
        <w:rPr>
          <w:rFonts w:ascii="Arial" w:hAnsi="Arial" w:cs="Arial"/>
          <w:sz w:val="20"/>
          <w:szCs w:val="20"/>
        </w:rPr>
        <w:t xml:space="preserve"> </w:t>
      </w:r>
      <w:r w:rsidRPr="00107B97">
        <w:rPr>
          <w:rFonts w:ascii="Arial" w:hAnsi="Arial" w:cs="Arial"/>
          <w:sz w:val="20"/>
          <w:szCs w:val="20"/>
        </w:rPr>
        <w:t>d</w:t>
      </w:r>
      <w:r w:rsidR="009B1A45" w:rsidRPr="00107B97">
        <w:rPr>
          <w:rFonts w:ascii="Arial" w:hAnsi="Arial" w:cs="Arial"/>
          <w:sz w:val="20"/>
          <w:szCs w:val="20"/>
        </w:rPr>
        <w:t>e</w:t>
      </w:r>
      <w:r w:rsidRPr="00107B97">
        <w:rPr>
          <w:rFonts w:ascii="Arial" w:hAnsi="Arial" w:cs="Arial"/>
          <w:sz w:val="20"/>
          <w:szCs w:val="20"/>
        </w:rPr>
        <w:t>s</w:t>
      </w:r>
      <w:r w:rsidR="009B1A45" w:rsidRPr="00107B97">
        <w:rPr>
          <w:rFonts w:ascii="Arial" w:hAnsi="Arial" w:cs="Arial"/>
          <w:sz w:val="20"/>
          <w:szCs w:val="20"/>
        </w:rPr>
        <w:t xml:space="preserve"> volontaires du service ci</w:t>
      </w:r>
      <w:r w:rsidRPr="00107B97">
        <w:rPr>
          <w:rFonts w:ascii="Arial" w:hAnsi="Arial" w:cs="Arial"/>
          <w:sz w:val="20"/>
          <w:szCs w:val="20"/>
        </w:rPr>
        <w:t>vique et ne souhaiteraient pas l’être</w:t>
      </w:r>
      <w:r w:rsidR="009B1A45" w:rsidRPr="00107B97">
        <w:rPr>
          <w:rFonts w:ascii="Arial" w:hAnsi="Arial" w:cs="Arial"/>
          <w:sz w:val="20"/>
          <w:szCs w:val="20"/>
        </w:rPr>
        <w:t xml:space="preserve"> devront mettre en </w:t>
      </w:r>
      <w:r w:rsidRPr="00107B97">
        <w:rPr>
          <w:rFonts w:ascii="Arial" w:hAnsi="Arial" w:cs="Arial"/>
          <w:sz w:val="20"/>
          <w:szCs w:val="20"/>
        </w:rPr>
        <w:t>évidence</w:t>
      </w:r>
      <w:r w:rsidR="009B1A45" w:rsidRPr="00107B97">
        <w:rPr>
          <w:rFonts w:ascii="Arial" w:hAnsi="Arial" w:cs="Arial"/>
          <w:sz w:val="20"/>
          <w:szCs w:val="20"/>
        </w:rPr>
        <w:t xml:space="preserve"> leur connaissance du dispositif et l’implication dans le projet de structure agrées</w:t>
      </w:r>
    </w:p>
    <w:p w14:paraId="1DA95ACD" w14:textId="77777777" w:rsidR="009B1A45" w:rsidRPr="00107B97" w:rsidRDefault="009B1A45" w:rsidP="0015529C">
      <w:pPr>
        <w:spacing w:after="0"/>
        <w:jc w:val="both"/>
        <w:rPr>
          <w:rFonts w:ascii="Arial" w:hAnsi="Arial" w:cs="Arial"/>
          <w:sz w:val="20"/>
          <w:szCs w:val="20"/>
        </w:rPr>
      </w:pPr>
    </w:p>
    <w:p w14:paraId="127AD781" w14:textId="526B447A" w:rsidR="00ED575D" w:rsidRPr="00107B97" w:rsidRDefault="009B1A45" w:rsidP="0015529C">
      <w:pPr>
        <w:spacing w:after="0"/>
        <w:jc w:val="both"/>
        <w:rPr>
          <w:rFonts w:ascii="Arial" w:hAnsi="Arial" w:cs="Arial"/>
          <w:b/>
          <w:sz w:val="20"/>
          <w:szCs w:val="20"/>
        </w:rPr>
      </w:pPr>
      <w:r w:rsidRPr="00107B97">
        <w:rPr>
          <w:rFonts w:ascii="Arial" w:hAnsi="Arial" w:cs="Arial"/>
          <w:b/>
          <w:sz w:val="20"/>
          <w:szCs w:val="20"/>
        </w:rPr>
        <w:t>Pour être éligibles, les actions proposées doivent :</w:t>
      </w:r>
    </w:p>
    <w:p w14:paraId="782EE00C" w14:textId="3956237F" w:rsidR="009B1A45" w:rsidRPr="00107B97" w:rsidRDefault="009B1A45" w:rsidP="0015529C">
      <w:pPr>
        <w:spacing w:after="0"/>
        <w:jc w:val="both"/>
        <w:rPr>
          <w:rFonts w:ascii="Arial" w:hAnsi="Arial" w:cs="Arial"/>
          <w:sz w:val="20"/>
          <w:szCs w:val="20"/>
        </w:rPr>
      </w:pPr>
    </w:p>
    <w:p w14:paraId="36ABE779" w14:textId="727349DA" w:rsidR="009B1A45" w:rsidRPr="00107B97" w:rsidRDefault="009B1A45" w:rsidP="0015529C">
      <w:pPr>
        <w:pStyle w:val="Paragraphedeliste"/>
        <w:numPr>
          <w:ilvl w:val="0"/>
          <w:numId w:val="8"/>
        </w:numPr>
        <w:spacing w:after="0"/>
        <w:jc w:val="both"/>
        <w:rPr>
          <w:rFonts w:ascii="Arial" w:hAnsi="Arial" w:cs="Arial"/>
          <w:sz w:val="20"/>
          <w:szCs w:val="20"/>
        </w:rPr>
      </w:pPr>
      <w:r w:rsidRPr="00107B97">
        <w:rPr>
          <w:rFonts w:ascii="Arial" w:hAnsi="Arial" w:cs="Arial"/>
          <w:sz w:val="20"/>
          <w:szCs w:val="20"/>
        </w:rPr>
        <w:t>Garantir le respect des principes fondamentaux du service civique</w:t>
      </w:r>
    </w:p>
    <w:p w14:paraId="643C193D" w14:textId="3676AEEA" w:rsidR="009B1A45" w:rsidRPr="00107B97" w:rsidRDefault="009B1A45" w:rsidP="0015529C">
      <w:pPr>
        <w:pStyle w:val="Paragraphedeliste"/>
        <w:numPr>
          <w:ilvl w:val="0"/>
          <w:numId w:val="8"/>
        </w:numPr>
        <w:spacing w:after="0"/>
        <w:jc w:val="both"/>
        <w:rPr>
          <w:rFonts w:ascii="Arial" w:hAnsi="Arial" w:cs="Arial"/>
          <w:sz w:val="20"/>
          <w:szCs w:val="20"/>
        </w:rPr>
      </w:pPr>
      <w:r w:rsidRPr="00107B97">
        <w:rPr>
          <w:rFonts w:ascii="Arial" w:hAnsi="Arial" w:cs="Arial"/>
          <w:sz w:val="20"/>
          <w:szCs w:val="20"/>
        </w:rPr>
        <w:t>S’inscrire dans la dynamique service civique, un contact avec le réfèrent départemental est indispensable en amont du dépôt</w:t>
      </w:r>
    </w:p>
    <w:p w14:paraId="7915DFE4" w14:textId="329170B0" w:rsidR="00ED575D" w:rsidRPr="00107B97" w:rsidRDefault="009B1A45" w:rsidP="0015529C">
      <w:pPr>
        <w:pStyle w:val="Paragraphedeliste"/>
        <w:numPr>
          <w:ilvl w:val="0"/>
          <w:numId w:val="8"/>
        </w:numPr>
        <w:spacing w:after="0"/>
        <w:jc w:val="both"/>
        <w:rPr>
          <w:rFonts w:ascii="Arial" w:hAnsi="Arial" w:cs="Arial"/>
          <w:sz w:val="20"/>
          <w:szCs w:val="20"/>
        </w:rPr>
      </w:pPr>
      <w:r w:rsidRPr="00107B97">
        <w:rPr>
          <w:rFonts w:ascii="Arial" w:hAnsi="Arial" w:cs="Arial"/>
          <w:sz w:val="20"/>
          <w:szCs w:val="20"/>
        </w:rPr>
        <w:t>Avoir un impact externe à l’organisme qui initie et met en œuvre le projet. Un projet qui viserait le seul développement qualitatif ou quantitatif d’accueils au sein de l’organisme ne serait pas éligible</w:t>
      </w:r>
    </w:p>
    <w:p w14:paraId="68D679DB" w14:textId="77777777" w:rsidR="00391B77" w:rsidRPr="00653DDA" w:rsidRDefault="00391B77" w:rsidP="0015529C">
      <w:pPr>
        <w:spacing w:after="0"/>
        <w:jc w:val="both"/>
        <w:rPr>
          <w:rFonts w:ascii="Arial" w:hAnsi="Arial" w:cs="Arial"/>
          <w:sz w:val="20"/>
          <w:szCs w:val="20"/>
        </w:rPr>
      </w:pPr>
    </w:p>
    <w:p w14:paraId="070DBD06" w14:textId="77777777" w:rsidR="00751969" w:rsidRPr="00107B97" w:rsidRDefault="00751969" w:rsidP="0015529C">
      <w:pPr>
        <w:spacing w:after="0"/>
        <w:jc w:val="both"/>
        <w:rPr>
          <w:rFonts w:ascii="Arial" w:hAnsi="Arial" w:cs="Arial"/>
          <w:sz w:val="20"/>
          <w:szCs w:val="20"/>
        </w:rPr>
      </w:pPr>
      <w:r w:rsidRPr="00107B97">
        <w:rPr>
          <w:rFonts w:ascii="Arial" w:hAnsi="Arial" w:cs="Arial"/>
          <w:sz w:val="20"/>
          <w:szCs w:val="20"/>
        </w:rPr>
        <w:t>Les structures éligibles sont :</w:t>
      </w:r>
      <w:r w:rsidRPr="00107B97">
        <w:rPr>
          <w:rFonts w:ascii="Arial" w:hAnsi="Arial" w:cs="Arial"/>
          <w:sz w:val="20"/>
          <w:szCs w:val="20"/>
        </w:rPr>
        <w:cr/>
      </w:r>
    </w:p>
    <w:p w14:paraId="35194953" w14:textId="77777777" w:rsidR="00751969" w:rsidRPr="00107B97" w:rsidRDefault="00751969" w:rsidP="0015529C">
      <w:pPr>
        <w:pStyle w:val="Paragraphedeliste"/>
        <w:numPr>
          <w:ilvl w:val="0"/>
          <w:numId w:val="4"/>
        </w:numPr>
        <w:spacing w:after="0"/>
        <w:jc w:val="both"/>
        <w:rPr>
          <w:rFonts w:ascii="Arial" w:hAnsi="Arial" w:cs="Arial"/>
          <w:sz w:val="20"/>
          <w:szCs w:val="20"/>
        </w:rPr>
      </w:pPr>
      <w:r w:rsidRPr="00107B97">
        <w:rPr>
          <w:rFonts w:ascii="Arial" w:hAnsi="Arial" w:cs="Arial"/>
          <w:sz w:val="20"/>
          <w:szCs w:val="20"/>
        </w:rPr>
        <w:t>Les organismes publics à but non</w:t>
      </w:r>
      <w:r w:rsidR="00E958FD" w:rsidRPr="00107B97">
        <w:rPr>
          <w:rFonts w:ascii="Arial" w:hAnsi="Arial" w:cs="Arial"/>
          <w:sz w:val="20"/>
          <w:szCs w:val="20"/>
        </w:rPr>
        <w:t xml:space="preserve"> lucratif ;</w:t>
      </w:r>
    </w:p>
    <w:p w14:paraId="261ECD32" w14:textId="77777777" w:rsidR="00751969" w:rsidRPr="00107B97" w:rsidRDefault="00751969" w:rsidP="0015529C">
      <w:pPr>
        <w:pStyle w:val="Paragraphedeliste"/>
        <w:numPr>
          <w:ilvl w:val="0"/>
          <w:numId w:val="4"/>
        </w:numPr>
        <w:spacing w:after="0"/>
        <w:jc w:val="both"/>
        <w:rPr>
          <w:rFonts w:ascii="Arial" w:hAnsi="Arial" w:cs="Arial"/>
          <w:sz w:val="20"/>
          <w:szCs w:val="20"/>
        </w:rPr>
      </w:pPr>
      <w:r w:rsidRPr="00107B97">
        <w:rPr>
          <w:rFonts w:ascii="Arial" w:hAnsi="Arial" w:cs="Arial"/>
          <w:sz w:val="20"/>
          <w:szCs w:val="20"/>
        </w:rPr>
        <w:t xml:space="preserve">Les associations du rural et urbaines </w:t>
      </w:r>
      <w:r w:rsidR="00E958FD" w:rsidRPr="00107B97">
        <w:rPr>
          <w:rFonts w:ascii="Arial" w:hAnsi="Arial" w:cs="Arial"/>
          <w:sz w:val="20"/>
          <w:szCs w:val="20"/>
        </w:rPr>
        <w:t>reconnues loi 1901 ;</w:t>
      </w:r>
    </w:p>
    <w:p w14:paraId="5EA37A1F" w14:textId="77777777" w:rsidR="00ED575D" w:rsidRPr="00107B97" w:rsidRDefault="00751969" w:rsidP="0015529C">
      <w:pPr>
        <w:pStyle w:val="Paragraphedeliste"/>
        <w:numPr>
          <w:ilvl w:val="0"/>
          <w:numId w:val="4"/>
        </w:numPr>
        <w:spacing w:after="0"/>
        <w:jc w:val="both"/>
        <w:rPr>
          <w:rFonts w:ascii="Arial" w:hAnsi="Arial" w:cs="Arial"/>
          <w:sz w:val="20"/>
          <w:szCs w:val="20"/>
        </w:rPr>
      </w:pPr>
      <w:r w:rsidRPr="00107B97">
        <w:rPr>
          <w:rFonts w:ascii="Arial" w:hAnsi="Arial" w:cs="Arial"/>
          <w:sz w:val="20"/>
          <w:szCs w:val="20"/>
        </w:rPr>
        <w:t xml:space="preserve">Les communes et établissements publics </w:t>
      </w:r>
      <w:r w:rsidR="00E958FD" w:rsidRPr="00107B97">
        <w:rPr>
          <w:rFonts w:ascii="Arial" w:hAnsi="Arial" w:cs="Arial"/>
          <w:sz w:val="20"/>
          <w:szCs w:val="20"/>
        </w:rPr>
        <w:t>situés en Corse.</w:t>
      </w:r>
    </w:p>
    <w:p w14:paraId="265F0331" w14:textId="77777777" w:rsidR="00ED575D" w:rsidRDefault="00ED575D" w:rsidP="0015529C">
      <w:pPr>
        <w:spacing w:after="0"/>
        <w:jc w:val="both"/>
        <w:rPr>
          <w:rFonts w:ascii="Arial" w:hAnsi="Arial" w:cs="Arial"/>
          <w:b/>
          <w:sz w:val="20"/>
          <w:szCs w:val="20"/>
        </w:rPr>
      </w:pPr>
    </w:p>
    <w:p w14:paraId="58410E78" w14:textId="77FC553D" w:rsidR="00ED575D" w:rsidRPr="00107B97" w:rsidRDefault="00ED575D" w:rsidP="0015529C">
      <w:pPr>
        <w:spacing w:after="0"/>
        <w:jc w:val="both"/>
        <w:rPr>
          <w:rFonts w:ascii="Arial" w:hAnsi="Arial" w:cs="Arial"/>
          <w:sz w:val="20"/>
          <w:szCs w:val="20"/>
        </w:rPr>
      </w:pPr>
      <w:r w:rsidRPr="00107B97">
        <w:rPr>
          <w:rFonts w:ascii="Arial" w:hAnsi="Arial" w:cs="Arial"/>
          <w:b/>
          <w:sz w:val="20"/>
          <w:szCs w:val="20"/>
        </w:rPr>
        <w:lastRenderedPageBreak/>
        <w:t xml:space="preserve">Une vigilance accrue sera accordée sur les aspects suivants : </w:t>
      </w:r>
    </w:p>
    <w:p w14:paraId="52D504D5" w14:textId="77777777" w:rsidR="00ED575D" w:rsidRPr="00107B97" w:rsidRDefault="00ED575D" w:rsidP="0015529C">
      <w:pPr>
        <w:spacing w:after="0"/>
        <w:jc w:val="both"/>
        <w:rPr>
          <w:rFonts w:ascii="Arial" w:hAnsi="Arial" w:cs="Arial"/>
          <w:sz w:val="20"/>
          <w:szCs w:val="20"/>
        </w:rPr>
      </w:pPr>
    </w:p>
    <w:p w14:paraId="51274727" w14:textId="77777777" w:rsidR="00ED575D" w:rsidRPr="00107B97" w:rsidRDefault="00ED575D" w:rsidP="0015529C">
      <w:pPr>
        <w:pStyle w:val="Paragraphedeliste"/>
        <w:numPr>
          <w:ilvl w:val="0"/>
          <w:numId w:val="8"/>
        </w:numPr>
        <w:spacing w:after="0"/>
        <w:jc w:val="both"/>
        <w:rPr>
          <w:rFonts w:ascii="Arial" w:hAnsi="Arial" w:cs="Arial"/>
          <w:sz w:val="20"/>
          <w:szCs w:val="20"/>
        </w:rPr>
      </w:pPr>
      <w:r w:rsidRPr="00107B97">
        <w:rPr>
          <w:rFonts w:ascii="Arial" w:hAnsi="Arial" w:cs="Arial"/>
          <w:sz w:val="20"/>
          <w:szCs w:val="20"/>
        </w:rPr>
        <w:t>Pas de substitution à un travail salarié ou à un chantier d’insertion ;</w:t>
      </w:r>
    </w:p>
    <w:p w14:paraId="6AE192F5" w14:textId="77777777" w:rsidR="00ED575D" w:rsidRPr="00107B97" w:rsidRDefault="00ED575D" w:rsidP="0015529C">
      <w:pPr>
        <w:pStyle w:val="Paragraphedeliste"/>
        <w:numPr>
          <w:ilvl w:val="0"/>
          <w:numId w:val="8"/>
        </w:numPr>
        <w:spacing w:after="0"/>
        <w:jc w:val="both"/>
        <w:rPr>
          <w:rFonts w:ascii="Arial" w:hAnsi="Arial" w:cs="Arial"/>
          <w:sz w:val="20"/>
          <w:szCs w:val="20"/>
        </w:rPr>
      </w:pPr>
      <w:r w:rsidRPr="00107B97">
        <w:rPr>
          <w:rFonts w:ascii="Arial" w:hAnsi="Arial" w:cs="Arial"/>
          <w:sz w:val="20"/>
          <w:szCs w:val="20"/>
        </w:rPr>
        <w:t>Variété du public - mixité sociale ;</w:t>
      </w:r>
    </w:p>
    <w:p w14:paraId="6ACFC181" w14:textId="77777777" w:rsidR="00ED575D" w:rsidRPr="00107B97" w:rsidRDefault="00ED575D" w:rsidP="0015529C">
      <w:pPr>
        <w:pStyle w:val="Paragraphedeliste"/>
        <w:numPr>
          <w:ilvl w:val="0"/>
          <w:numId w:val="8"/>
        </w:numPr>
        <w:spacing w:after="0"/>
        <w:jc w:val="both"/>
        <w:rPr>
          <w:rFonts w:ascii="Arial" w:hAnsi="Arial" w:cs="Arial"/>
          <w:sz w:val="20"/>
          <w:szCs w:val="20"/>
        </w:rPr>
      </w:pPr>
      <w:r w:rsidRPr="00107B97">
        <w:rPr>
          <w:rFonts w:ascii="Arial" w:hAnsi="Arial" w:cs="Arial"/>
          <w:sz w:val="20"/>
          <w:szCs w:val="20"/>
        </w:rPr>
        <w:t>Identification d’un coordonnateur/tuteur, définition du rôle de celui-ci ;</w:t>
      </w:r>
    </w:p>
    <w:p w14:paraId="3F3F5F7C" w14:textId="77777777" w:rsidR="00ED575D" w:rsidRPr="00107B97" w:rsidRDefault="00ED575D" w:rsidP="0015529C">
      <w:pPr>
        <w:pStyle w:val="Paragraphedeliste"/>
        <w:numPr>
          <w:ilvl w:val="0"/>
          <w:numId w:val="8"/>
        </w:numPr>
        <w:spacing w:after="0"/>
        <w:jc w:val="both"/>
        <w:rPr>
          <w:rFonts w:ascii="Arial" w:hAnsi="Arial" w:cs="Arial"/>
          <w:sz w:val="20"/>
          <w:szCs w:val="20"/>
        </w:rPr>
      </w:pPr>
      <w:r w:rsidRPr="00107B97">
        <w:rPr>
          <w:rFonts w:ascii="Arial" w:hAnsi="Arial" w:cs="Arial"/>
          <w:sz w:val="20"/>
          <w:szCs w:val="20"/>
        </w:rPr>
        <w:t xml:space="preserve">Respect des fondamentaux : Accompagnement des volontaires de la part d’un tuteur identifié, formations civique et citoyenne, PSC1 et formation des organismes d’accueil réalisée. </w:t>
      </w:r>
    </w:p>
    <w:p w14:paraId="224BFD4C" w14:textId="0CF5D0F5" w:rsidR="00ED575D" w:rsidRDefault="00ED575D" w:rsidP="0015529C">
      <w:pPr>
        <w:spacing w:after="0"/>
        <w:jc w:val="both"/>
        <w:rPr>
          <w:rFonts w:ascii="Arial" w:hAnsi="Arial" w:cs="Arial"/>
          <w:sz w:val="20"/>
          <w:szCs w:val="20"/>
        </w:rPr>
      </w:pPr>
    </w:p>
    <w:p w14:paraId="4D5DEC2B" w14:textId="195F0A8E" w:rsidR="009B1A45" w:rsidRPr="00107B97" w:rsidRDefault="009B1A45" w:rsidP="0015529C">
      <w:pPr>
        <w:spacing w:after="0"/>
        <w:jc w:val="both"/>
        <w:rPr>
          <w:rFonts w:ascii="Arial" w:hAnsi="Arial" w:cs="Arial"/>
          <w:sz w:val="20"/>
          <w:szCs w:val="20"/>
        </w:rPr>
      </w:pPr>
      <w:r w:rsidRPr="00107B97">
        <w:rPr>
          <w:rFonts w:ascii="Arial" w:hAnsi="Arial" w:cs="Arial"/>
          <w:sz w:val="20"/>
          <w:szCs w:val="20"/>
        </w:rPr>
        <w:t>La mise en œuvre du projet doit se dérouler sur l’année 2022. Les projets ayant déjà démarré sont éligibles à condition qu’un nouveau développement soit claire</w:t>
      </w:r>
      <w:r w:rsidR="00107B97" w:rsidRPr="00107B97">
        <w:rPr>
          <w:rFonts w:ascii="Arial" w:hAnsi="Arial" w:cs="Arial"/>
          <w:sz w:val="20"/>
          <w:szCs w:val="20"/>
        </w:rPr>
        <w:t>ment identifié pour l’année 2022</w:t>
      </w:r>
      <w:r w:rsidRPr="00107B97">
        <w:rPr>
          <w:rFonts w:ascii="Arial" w:hAnsi="Arial" w:cs="Arial"/>
          <w:sz w:val="20"/>
          <w:szCs w:val="20"/>
        </w:rPr>
        <w:t xml:space="preserve"> (nouveaux partenaires, nouvelles actions, nouveaux territoires …)</w:t>
      </w:r>
    </w:p>
    <w:p w14:paraId="63903A6B" w14:textId="54D71BBB" w:rsidR="009B1A45" w:rsidRPr="00ED575D" w:rsidRDefault="009B1A45" w:rsidP="0015529C">
      <w:pPr>
        <w:spacing w:after="0"/>
        <w:jc w:val="both"/>
        <w:rPr>
          <w:rFonts w:ascii="Arial" w:hAnsi="Arial" w:cs="Arial"/>
          <w:sz w:val="20"/>
          <w:szCs w:val="20"/>
        </w:rPr>
      </w:pPr>
      <w:r w:rsidRPr="00107B97">
        <w:rPr>
          <w:rFonts w:ascii="Arial" w:hAnsi="Arial" w:cs="Arial"/>
          <w:sz w:val="20"/>
          <w:szCs w:val="20"/>
        </w:rPr>
        <w:t xml:space="preserve">Les projets impliquant une mise en œuvre sur deux ans (2022/2023) sont éligibles, dans le respect des règles budgétaires </w:t>
      </w:r>
      <w:r w:rsidR="00107B97" w:rsidRPr="00107B97">
        <w:rPr>
          <w:rFonts w:ascii="Arial" w:hAnsi="Arial" w:cs="Arial"/>
          <w:sz w:val="20"/>
          <w:szCs w:val="20"/>
        </w:rPr>
        <w:t>et comptables. Ainsi un budget d</w:t>
      </w:r>
      <w:r w:rsidRPr="00107B97">
        <w:rPr>
          <w:rFonts w:ascii="Arial" w:hAnsi="Arial" w:cs="Arial"/>
          <w:sz w:val="20"/>
          <w:szCs w:val="20"/>
        </w:rPr>
        <w:t>oit être proposé pour chacune des deux années du projet. Si la DRAJES verse la totalité de la subvention la première année, une partie des fonds doit être reportée sur le budget de la 2</w:t>
      </w:r>
      <w:r w:rsidRPr="00107B97">
        <w:rPr>
          <w:rFonts w:ascii="Arial" w:hAnsi="Arial" w:cs="Arial"/>
          <w:sz w:val="20"/>
          <w:szCs w:val="20"/>
          <w:vertAlign w:val="superscript"/>
        </w:rPr>
        <w:t>ème</w:t>
      </w:r>
      <w:r w:rsidRPr="00107B97">
        <w:rPr>
          <w:rFonts w:ascii="Arial" w:hAnsi="Arial" w:cs="Arial"/>
          <w:sz w:val="20"/>
          <w:szCs w:val="20"/>
        </w:rPr>
        <w:t xml:space="preserve"> année.</w:t>
      </w:r>
    </w:p>
    <w:p w14:paraId="11BEAAEE" w14:textId="77777777" w:rsidR="00391B77" w:rsidRPr="00653DDA" w:rsidRDefault="00391B77" w:rsidP="0015529C">
      <w:pPr>
        <w:spacing w:after="0"/>
        <w:jc w:val="both"/>
        <w:rPr>
          <w:rFonts w:ascii="Arial" w:hAnsi="Arial" w:cs="Arial"/>
          <w:sz w:val="20"/>
          <w:szCs w:val="20"/>
        </w:rPr>
      </w:pPr>
    </w:p>
    <w:p w14:paraId="346F4D36" w14:textId="3D11512A" w:rsidR="00751969" w:rsidRDefault="00391B77" w:rsidP="0015529C">
      <w:pPr>
        <w:spacing w:after="0"/>
        <w:jc w:val="both"/>
        <w:rPr>
          <w:rFonts w:ascii="Arial" w:hAnsi="Arial" w:cs="Arial"/>
          <w:sz w:val="20"/>
          <w:szCs w:val="20"/>
        </w:rPr>
      </w:pPr>
      <w:r w:rsidRPr="00653DDA">
        <w:rPr>
          <w:rFonts w:ascii="Arial" w:hAnsi="Arial" w:cs="Arial"/>
          <w:sz w:val="20"/>
          <w:szCs w:val="20"/>
        </w:rPr>
        <w:t>L’appel à projet fera l’objet d’une concertation au niveau des services de l’État (DRAJES/SDJES) afin de s’assurer de la complémentarité des actions proposées</w:t>
      </w:r>
    </w:p>
    <w:p w14:paraId="5C63874E" w14:textId="77777777" w:rsidR="009B1A45" w:rsidRPr="00653DDA" w:rsidRDefault="009B1A45" w:rsidP="0015529C">
      <w:pPr>
        <w:spacing w:after="0"/>
        <w:jc w:val="both"/>
        <w:rPr>
          <w:rFonts w:ascii="Arial" w:hAnsi="Arial" w:cs="Arial"/>
          <w:sz w:val="20"/>
          <w:szCs w:val="20"/>
        </w:rPr>
      </w:pPr>
    </w:p>
    <w:p w14:paraId="2BB2A5AA" w14:textId="75FE88E4" w:rsidR="009B1A45" w:rsidRDefault="009B1A45" w:rsidP="0015529C">
      <w:pPr>
        <w:pStyle w:val="Paragraphedeliste"/>
        <w:numPr>
          <w:ilvl w:val="0"/>
          <w:numId w:val="3"/>
        </w:numPr>
        <w:spacing w:after="0"/>
        <w:jc w:val="both"/>
        <w:rPr>
          <w:rFonts w:ascii="Arial" w:hAnsi="Arial" w:cs="Arial"/>
          <w:b/>
          <w:color w:val="FF0000"/>
        </w:rPr>
      </w:pPr>
      <w:r>
        <w:rPr>
          <w:rFonts w:ascii="Arial" w:hAnsi="Arial" w:cs="Arial"/>
          <w:b/>
          <w:color w:val="FF0000"/>
        </w:rPr>
        <w:t>Priorités régionales pour 2022</w:t>
      </w:r>
    </w:p>
    <w:p w14:paraId="40D6811F" w14:textId="4C45079D" w:rsidR="009B1A45" w:rsidRDefault="009B1A45" w:rsidP="0015529C">
      <w:pPr>
        <w:spacing w:after="0"/>
        <w:ind w:left="360"/>
        <w:jc w:val="both"/>
        <w:rPr>
          <w:rFonts w:ascii="Arial" w:hAnsi="Arial" w:cs="Arial"/>
          <w:b/>
          <w:color w:val="FF0000"/>
        </w:rPr>
      </w:pPr>
    </w:p>
    <w:p w14:paraId="0F41F1CC" w14:textId="18921524" w:rsidR="009B1A45" w:rsidRPr="001B77CD" w:rsidRDefault="009B1A45" w:rsidP="0015529C">
      <w:pPr>
        <w:spacing w:after="0"/>
        <w:ind w:left="360"/>
        <w:jc w:val="both"/>
        <w:rPr>
          <w:rFonts w:ascii="Arial" w:hAnsi="Arial" w:cs="Arial"/>
          <w:sz w:val="20"/>
          <w:szCs w:val="20"/>
        </w:rPr>
      </w:pPr>
      <w:r w:rsidRPr="001B77CD">
        <w:rPr>
          <w:rFonts w:ascii="Arial" w:hAnsi="Arial" w:cs="Arial"/>
          <w:sz w:val="20"/>
          <w:szCs w:val="20"/>
        </w:rPr>
        <w:t>En cohérence avec les objectifs régionaux 2022, les projets suivants seront prioritaires :</w:t>
      </w:r>
    </w:p>
    <w:p w14:paraId="3741D594" w14:textId="1DB910A6" w:rsidR="009B1A45" w:rsidRPr="001B77CD" w:rsidRDefault="009B1A45" w:rsidP="0015529C">
      <w:pPr>
        <w:pStyle w:val="Paragraphedeliste"/>
        <w:numPr>
          <w:ilvl w:val="0"/>
          <w:numId w:val="5"/>
        </w:numPr>
        <w:spacing w:after="0"/>
        <w:jc w:val="both"/>
        <w:rPr>
          <w:rFonts w:ascii="Arial" w:hAnsi="Arial" w:cs="Arial"/>
          <w:sz w:val="20"/>
          <w:szCs w:val="20"/>
        </w:rPr>
      </w:pPr>
      <w:r w:rsidRPr="001B77CD">
        <w:rPr>
          <w:rFonts w:ascii="Arial" w:hAnsi="Arial" w:cs="Arial"/>
          <w:sz w:val="20"/>
          <w:szCs w:val="20"/>
        </w:rPr>
        <w:t>Les projets permettant d’identifier de nouveaux lieux d’accueil et de nouvelles missions pour les volontaires, notamment dans les trois domaines suivants : transition écologique, égalité femme/homme et solidarités.</w:t>
      </w:r>
    </w:p>
    <w:p w14:paraId="5FC073E3" w14:textId="137BD0F6" w:rsidR="009B1A45" w:rsidRPr="001B77CD" w:rsidRDefault="009B1A45" w:rsidP="0015529C">
      <w:pPr>
        <w:pStyle w:val="Paragraphedeliste"/>
        <w:numPr>
          <w:ilvl w:val="0"/>
          <w:numId w:val="5"/>
        </w:numPr>
        <w:spacing w:after="0"/>
        <w:jc w:val="both"/>
        <w:rPr>
          <w:rFonts w:ascii="Arial" w:hAnsi="Arial" w:cs="Arial"/>
          <w:sz w:val="20"/>
          <w:szCs w:val="20"/>
        </w:rPr>
      </w:pPr>
      <w:r w:rsidRPr="001B77CD">
        <w:rPr>
          <w:rFonts w:ascii="Arial" w:hAnsi="Arial" w:cs="Arial"/>
          <w:sz w:val="20"/>
          <w:szCs w:val="20"/>
        </w:rPr>
        <w:t>Les projets impliquant des collectivités locales, y compris en ayant recours à l’intermédiation</w:t>
      </w:r>
    </w:p>
    <w:p w14:paraId="100C2B09" w14:textId="53D7746F" w:rsidR="009B1A45" w:rsidRPr="001B77CD" w:rsidRDefault="009B1A45" w:rsidP="0015529C">
      <w:pPr>
        <w:pStyle w:val="Paragraphedeliste"/>
        <w:numPr>
          <w:ilvl w:val="0"/>
          <w:numId w:val="5"/>
        </w:numPr>
        <w:spacing w:after="0"/>
        <w:jc w:val="both"/>
        <w:rPr>
          <w:rFonts w:ascii="Arial" w:hAnsi="Arial" w:cs="Arial"/>
          <w:sz w:val="20"/>
          <w:szCs w:val="20"/>
        </w:rPr>
      </w:pPr>
      <w:r w:rsidRPr="001B77CD">
        <w:rPr>
          <w:rFonts w:ascii="Arial" w:hAnsi="Arial" w:cs="Arial"/>
          <w:sz w:val="20"/>
          <w:szCs w:val="20"/>
        </w:rPr>
        <w:t>Les projets permettant de renforcer la mixité sociale et l’accessibilité des missions de service civique, notamment aux publics moins représentés : jeunes porteurs de handicap, jeunes mineurs, jeunes non diplômés …</w:t>
      </w:r>
    </w:p>
    <w:p w14:paraId="0B9A9F0B" w14:textId="693C5152" w:rsidR="009B1A45" w:rsidRPr="001B77CD" w:rsidRDefault="009B1A45" w:rsidP="0015529C">
      <w:pPr>
        <w:pStyle w:val="Paragraphedeliste"/>
        <w:numPr>
          <w:ilvl w:val="0"/>
          <w:numId w:val="5"/>
        </w:numPr>
        <w:spacing w:after="0"/>
        <w:jc w:val="both"/>
        <w:rPr>
          <w:rFonts w:ascii="Arial" w:hAnsi="Arial" w:cs="Arial"/>
          <w:sz w:val="20"/>
          <w:szCs w:val="20"/>
        </w:rPr>
      </w:pPr>
      <w:r w:rsidRPr="001B77CD">
        <w:rPr>
          <w:rFonts w:ascii="Arial" w:hAnsi="Arial" w:cs="Arial"/>
          <w:sz w:val="20"/>
          <w:szCs w:val="20"/>
        </w:rPr>
        <w:t>Les projets permettant</w:t>
      </w:r>
      <w:r w:rsidR="001B77CD" w:rsidRPr="001B77CD">
        <w:rPr>
          <w:rFonts w:ascii="Arial" w:hAnsi="Arial" w:cs="Arial"/>
          <w:sz w:val="20"/>
          <w:szCs w:val="20"/>
        </w:rPr>
        <w:t xml:space="preserve"> un accroissement de l’impact du service civique sur le développement personnel des volontaires, et/ou leur parcours d’insertion et/ou leur engagement au profit de l’intérêt général. La valorisation des compétences acquises au cours de la </w:t>
      </w:r>
      <w:r w:rsidR="001B77CD">
        <w:rPr>
          <w:rFonts w:ascii="Arial" w:hAnsi="Arial" w:cs="Arial"/>
          <w:sz w:val="20"/>
          <w:szCs w:val="20"/>
        </w:rPr>
        <w:t>mission</w:t>
      </w:r>
      <w:r w:rsidR="001B77CD" w:rsidRPr="001B77CD">
        <w:rPr>
          <w:rFonts w:ascii="Arial" w:hAnsi="Arial" w:cs="Arial"/>
          <w:sz w:val="20"/>
          <w:szCs w:val="20"/>
        </w:rPr>
        <w:t xml:space="preserve"> </w:t>
      </w:r>
      <w:r w:rsidR="001B77CD">
        <w:rPr>
          <w:rFonts w:ascii="Arial" w:hAnsi="Arial" w:cs="Arial"/>
          <w:sz w:val="20"/>
          <w:szCs w:val="20"/>
        </w:rPr>
        <w:t>e</w:t>
      </w:r>
      <w:r w:rsidR="001B77CD" w:rsidRPr="001B77CD">
        <w:rPr>
          <w:rFonts w:ascii="Arial" w:hAnsi="Arial" w:cs="Arial"/>
          <w:sz w:val="20"/>
          <w:szCs w:val="20"/>
        </w:rPr>
        <w:t>st notamment identifiée comme levier important.</w:t>
      </w:r>
    </w:p>
    <w:p w14:paraId="170BE537" w14:textId="77777777" w:rsidR="001B77CD" w:rsidRPr="009B1A45" w:rsidRDefault="001B77CD" w:rsidP="0015529C">
      <w:pPr>
        <w:pStyle w:val="Paragraphedeliste"/>
        <w:spacing w:after="0"/>
        <w:jc w:val="both"/>
        <w:rPr>
          <w:rFonts w:ascii="Arial" w:hAnsi="Arial" w:cs="Arial"/>
          <w:b/>
          <w:color w:val="FF0000"/>
        </w:rPr>
      </w:pPr>
    </w:p>
    <w:p w14:paraId="2CF1D866" w14:textId="376D450B" w:rsidR="00751969" w:rsidRPr="009B1A45" w:rsidRDefault="00751969" w:rsidP="0015529C">
      <w:pPr>
        <w:pStyle w:val="Paragraphedeliste"/>
        <w:numPr>
          <w:ilvl w:val="0"/>
          <w:numId w:val="3"/>
        </w:numPr>
        <w:spacing w:after="0"/>
        <w:jc w:val="both"/>
        <w:rPr>
          <w:rFonts w:ascii="Arial" w:hAnsi="Arial" w:cs="Arial"/>
          <w:b/>
          <w:color w:val="FF0000"/>
        </w:rPr>
      </w:pPr>
      <w:r w:rsidRPr="009B1A45">
        <w:rPr>
          <w:rFonts w:ascii="Arial" w:hAnsi="Arial" w:cs="Arial"/>
          <w:b/>
          <w:color w:val="FF0000"/>
        </w:rPr>
        <w:t>Procédure et règles de candidature</w:t>
      </w:r>
    </w:p>
    <w:p w14:paraId="55079B58" w14:textId="77777777" w:rsidR="00653DDA" w:rsidRPr="00653DDA" w:rsidRDefault="00653DDA" w:rsidP="0015529C">
      <w:pPr>
        <w:pStyle w:val="Paragraphedeliste"/>
        <w:spacing w:after="0"/>
        <w:jc w:val="both"/>
        <w:rPr>
          <w:rFonts w:ascii="Arial" w:hAnsi="Arial" w:cs="Arial"/>
          <w:b/>
          <w:color w:val="0070C0"/>
          <w:sz w:val="20"/>
          <w:szCs w:val="20"/>
        </w:rPr>
      </w:pPr>
    </w:p>
    <w:p w14:paraId="1FDF5417" w14:textId="77777777" w:rsidR="00751969" w:rsidRPr="00653DDA" w:rsidRDefault="00751969" w:rsidP="0015529C">
      <w:pPr>
        <w:spacing w:after="0"/>
        <w:ind w:left="360"/>
        <w:jc w:val="both"/>
        <w:rPr>
          <w:rFonts w:ascii="Arial" w:hAnsi="Arial" w:cs="Arial"/>
          <w:b/>
          <w:sz w:val="20"/>
          <w:szCs w:val="20"/>
        </w:rPr>
      </w:pPr>
      <w:r w:rsidRPr="00653DDA">
        <w:rPr>
          <w:rFonts w:ascii="Arial" w:hAnsi="Arial" w:cs="Arial"/>
          <w:b/>
          <w:sz w:val="20"/>
          <w:szCs w:val="20"/>
        </w:rPr>
        <w:t>5.1) Composition et dépôt du dossier de candidature</w:t>
      </w:r>
    </w:p>
    <w:p w14:paraId="55A9B705" w14:textId="77777777" w:rsidR="00751969" w:rsidRPr="00653DDA" w:rsidRDefault="00751969" w:rsidP="0015529C">
      <w:pPr>
        <w:spacing w:after="0"/>
        <w:ind w:left="360"/>
        <w:jc w:val="both"/>
        <w:rPr>
          <w:rFonts w:ascii="Arial" w:hAnsi="Arial" w:cs="Arial"/>
          <w:b/>
          <w:sz w:val="20"/>
          <w:szCs w:val="20"/>
        </w:rPr>
      </w:pPr>
    </w:p>
    <w:p w14:paraId="6ADF0B49" w14:textId="77777777"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 xml:space="preserve">Les demandes de subvention devront parvenir à la DRAJES de Corse par </w:t>
      </w:r>
      <w:r w:rsidRPr="00653DDA">
        <w:rPr>
          <w:rFonts w:ascii="Arial" w:hAnsi="Arial" w:cs="Arial"/>
          <w:sz w:val="20"/>
          <w:szCs w:val="20"/>
          <w:u w:val="single"/>
        </w:rPr>
        <w:t>voie dématérialisée</w:t>
      </w:r>
      <w:r w:rsidRPr="00653DDA">
        <w:rPr>
          <w:rFonts w:ascii="Arial" w:hAnsi="Arial" w:cs="Arial"/>
          <w:sz w:val="20"/>
          <w:szCs w:val="20"/>
        </w:rPr>
        <w:t>, en utilisant le site « le Compte Asso ». (Demande de subvention en ligne).</w:t>
      </w:r>
      <w:r w:rsidRPr="00653DDA">
        <w:rPr>
          <w:rFonts w:ascii="Arial" w:hAnsi="Arial" w:cs="Arial"/>
          <w:sz w:val="20"/>
          <w:szCs w:val="20"/>
        </w:rPr>
        <w:cr/>
      </w:r>
    </w:p>
    <w:p w14:paraId="302EB9D0" w14:textId="77777777" w:rsidR="00D46306" w:rsidRDefault="00751969" w:rsidP="0015529C">
      <w:pPr>
        <w:spacing w:after="0"/>
        <w:jc w:val="both"/>
        <w:rPr>
          <w:rFonts w:ascii="Arial" w:hAnsi="Arial" w:cs="Arial"/>
          <w:sz w:val="20"/>
          <w:szCs w:val="20"/>
        </w:rPr>
      </w:pPr>
      <w:r w:rsidRPr="00653DDA">
        <w:rPr>
          <w:rFonts w:ascii="Arial" w:hAnsi="Arial" w:cs="Arial"/>
          <w:sz w:val="20"/>
          <w:szCs w:val="20"/>
        </w:rPr>
        <w:t>Cette démarche est disponible en suivant le lien :  HYPERLINK</w:t>
      </w:r>
    </w:p>
    <w:p w14:paraId="09C0F2DF" w14:textId="22F1C567"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 xml:space="preserve"> </w:t>
      </w:r>
    </w:p>
    <w:p w14:paraId="65EBD25A" w14:textId="49ED6717" w:rsidR="00D46306" w:rsidRDefault="00751969" w:rsidP="0015529C">
      <w:pPr>
        <w:spacing w:after="0"/>
        <w:jc w:val="both"/>
        <w:rPr>
          <w:rFonts w:ascii="Arial" w:hAnsi="Arial" w:cs="Arial"/>
          <w:sz w:val="20"/>
          <w:szCs w:val="20"/>
        </w:rPr>
      </w:pPr>
      <w:r w:rsidRPr="00653DDA">
        <w:rPr>
          <w:rFonts w:ascii="Arial" w:hAnsi="Arial" w:cs="Arial"/>
          <w:color w:val="0000FF"/>
          <w:sz w:val="20"/>
          <w:szCs w:val="20"/>
          <w:u w:val="single"/>
        </w:rPr>
        <w:t>http://www.associations.gouv.fr/le-compte-asso.html</w:t>
      </w:r>
      <w:r w:rsidRPr="00653DDA">
        <w:rPr>
          <w:rFonts w:ascii="Arial" w:hAnsi="Arial" w:cs="Arial"/>
          <w:sz w:val="20"/>
          <w:szCs w:val="20"/>
        </w:rPr>
        <w:cr/>
      </w:r>
    </w:p>
    <w:p w14:paraId="4A321886" w14:textId="69709E1F"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 xml:space="preserve">Le code à saisir sur le « Compte Asso » est le suivant : </w:t>
      </w:r>
      <w:r w:rsidR="00817547" w:rsidRPr="00817547">
        <w:rPr>
          <w:rFonts w:ascii="Arial" w:hAnsi="Arial" w:cs="Arial"/>
          <w:b/>
          <w:color w:val="FF0000"/>
        </w:rPr>
        <w:t>2937</w:t>
      </w:r>
    </w:p>
    <w:p w14:paraId="7EE39967" w14:textId="77777777"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Des tutoriels d’utilisation du « Compte Asso » sont disponibles sur le lien ci-dessus.</w:t>
      </w:r>
      <w:r w:rsidRPr="00653DDA">
        <w:rPr>
          <w:rFonts w:ascii="Arial" w:hAnsi="Arial" w:cs="Arial"/>
          <w:sz w:val="20"/>
          <w:szCs w:val="20"/>
        </w:rPr>
        <w:cr/>
      </w:r>
    </w:p>
    <w:p w14:paraId="7C81049E" w14:textId="5BA06388" w:rsidR="00751969" w:rsidRPr="00653DDA" w:rsidRDefault="0015529C" w:rsidP="0015529C">
      <w:pPr>
        <w:spacing w:after="0"/>
        <w:ind w:left="360"/>
        <w:jc w:val="both"/>
        <w:rPr>
          <w:rFonts w:ascii="Arial" w:hAnsi="Arial" w:cs="Arial"/>
          <w:b/>
          <w:sz w:val="20"/>
          <w:szCs w:val="20"/>
        </w:rPr>
      </w:pPr>
      <w:r>
        <w:rPr>
          <w:rFonts w:ascii="Arial" w:hAnsi="Arial" w:cs="Arial"/>
          <w:b/>
          <w:sz w:val="20"/>
          <w:szCs w:val="20"/>
        </w:rPr>
        <w:t>5.2) Montant de la subvention</w:t>
      </w:r>
    </w:p>
    <w:p w14:paraId="7C9B1981" w14:textId="77777777" w:rsidR="00751969" w:rsidRPr="00653DDA" w:rsidRDefault="00751969" w:rsidP="0015529C">
      <w:pPr>
        <w:spacing w:after="0"/>
        <w:ind w:left="360"/>
        <w:jc w:val="both"/>
        <w:rPr>
          <w:rFonts w:ascii="Arial" w:hAnsi="Arial" w:cs="Arial"/>
          <w:b/>
          <w:sz w:val="20"/>
          <w:szCs w:val="20"/>
        </w:rPr>
      </w:pPr>
    </w:p>
    <w:p w14:paraId="652E70A8" w14:textId="77777777"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L’en</w:t>
      </w:r>
      <w:r w:rsidR="00391B77" w:rsidRPr="00653DDA">
        <w:rPr>
          <w:rFonts w:ascii="Arial" w:hAnsi="Arial" w:cs="Arial"/>
          <w:sz w:val="20"/>
          <w:szCs w:val="20"/>
        </w:rPr>
        <w:t>veloppe totale maximale est de 4</w:t>
      </w:r>
      <w:r w:rsidRPr="00653DDA">
        <w:rPr>
          <w:rFonts w:ascii="Arial" w:hAnsi="Arial" w:cs="Arial"/>
          <w:sz w:val="20"/>
          <w:szCs w:val="20"/>
        </w:rPr>
        <w:t>0 000€</w:t>
      </w:r>
    </w:p>
    <w:p w14:paraId="41A4D48B" w14:textId="78BC0825"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 xml:space="preserve">Le seuil minimal de subvention par projet est de </w:t>
      </w:r>
      <w:r w:rsidR="00391B77" w:rsidRPr="00653DDA">
        <w:rPr>
          <w:rFonts w:ascii="Arial" w:hAnsi="Arial" w:cs="Arial"/>
          <w:sz w:val="20"/>
          <w:szCs w:val="20"/>
        </w:rPr>
        <w:t>2</w:t>
      </w:r>
      <w:r w:rsidR="00B62190">
        <w:rPr>
          <w:rFonts w:ascii="Arial" w:hAnsi="Arial" w:cs="Arial"/>
          <w:sz w:val="20"/>
          <w:szCs w:val="20"/>
        </w:rPr>
        <w:t xml:space="preserve"> </w:t>
      </w:r>
      <w:r w:rsidRPr="00653DDA">
        <w:rPr>
          <w:rFonts w:ascii="Arial" w:hAnsi="Arial" w:cs="Arial"/>
          <w:sz w:val="20"/>
          <w:szCs w:val="20"/>
        </w:rPr>
        <w:t>000€</w:t>
      </w:r>
    </w:p>
    <w:p w14:paraId="6B7AA778" w14:textId="31432A57"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 xml:space="preserve">Le seuil maximal de subvention par projet est de </w:t>
      </w:r>
      <w:r w:rsidR="00391B77" w:rsidRPr="00653DDA">
        <w:rPr>
          <w:rFonts w:ascii="Arial" w:hAnsi="Arial" w:cs="Arial"/>
          <w:sz w:val="20"/>
          <w:szCs w:val="20"/>
        </w:rPr>
        <w:t>2</w:t>
      </w:r>
      <w:r w:rsidR="00B62190">
        <w:rPr>
          <w:rFonts w:ascii="Arial" w:hAnsi="Arial" w:cs="Arial"/>
          <w:sz w:val="20"/>
          <w:szCs w:val="20"/>
        </w:rPr>
        <w:t>5</w:t>
      </w:r>
      <w:r w:rsidRPr="00653DDA">
        <w:rPr>
          <w:rFonts w:ascii="Arial" w:hAnsi="Arial" w:cs="Arial"/>
          <w:sz w:val="20"/>
          <w:szCs w:val="20"/>
        </w:rPr>
        <w:t> 000€</w:t>
      </w:r>
      <w:bookmarkStart w:id="0" w:name="_GoBack"/>
      <w:bookmarkEnd w:id="0"/>
    </w:p>
    <w:p w14:paraId="5B7791AA" w14:textId="77777777" w:rsidR="00751969" w:rsidRPr="00653DDA" w:rsidRDefault="00751969" w:rsidP="0015529C">
      <w:pPr>
        <w:spacing w:after="0"/>
        <w:jc w:val="both"/>
        <w:rPr>
          <w:rFonts w:ascii="Arial" w:hAnsi="Arial" w:cs="Arial"/>
          <w:sz w:val="20"/>
          <w:szCs w:val="20"/>
        </w:rPr>
      </w:pPr>
    </w:p>
    <w:p w14:paraId="151C1654" w14:textId="77777777" w:rsidR="00751969" w:rsidRPr="00653DDA" w:rsidRDefault="00751969" w:rsidP="0015529C">
      <w:pPr>
        <w:spacing w:after="0"/>
        <w:ind w:left="360"/>
        <w:jc w:val="both"/>
        <w:rPr>
          <w:rFonts w:ascii="Arial" w:hAnsi="Arial" w:cs="Arial"/>
          <w:b/>
          <w:sz w:val="20"/>
          <w:szCs w:val="20"/>
        </w:rPr>
      </w:pPr>
      <w:r w:rsidRPr="00653DDA">
        <w:rPr>
          <w:rFonts w:ascii="Arial" w:hAnsi="Arial" w:cs="Arial"/>
          <w:b/>
          <w:sz w:val="20"/>
          <w:szCs w:val="20"/>
        </w:rPr>
        <w:t>5.3) Versement de la subvention</w:t>
      </w:r>
    </w:p>
    <w:p w14:paraId="719159BF" w14:textId="77777777" w:rsidR="00751969" w:rsidRPr="00653DDA" w:rsidRDefault="00751969" w:rsidP="0015529C">
      <w:pPr>
        <w:spacing w:after="0"/>
        <w:ind w:left="360"/>
        <w:jc w:val="both"/>
        <w:rPr>
          <w:rFonts w:ascii="Arial" w:hAnsi="Arial" w:cs="Arial"/>
          <w:b/>
          <w:sz w:val="20"/>
          <w:szCs w:val="20"/>
        </w:rPr>
      </w:pPr>
    </w:p>
    <w:p w14:paraId="702CEE4B" w14:textId="33C1B83F"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 xml:space="preserve">Les dossiers seront instruits par les services déconcentrés en charge du service civique (DRAJES et SDJES), puis </w:t>
      </w:r>
      <w:r w:rsidR="00B62190">
        <w:rPr>
          <w:rFonts w:ascii="Arial" w:hAnsi="Arial" w:cs="Arial"/>
          <w:sz w:val="20"/>
          <w:szCs w:val="20"/>
        </w:rPr>
        <w:t>examinés en comité de sélection avant la décision du délégué territorial de l’ASC.</w:t>
      </w:r>
    </w:p>
    <w:p w14:paraId="06BEA178" w14:textId="77777777" w:rsidR="00751969" w:rsidRPr="00653DDA" w:rsidRDefault="00751969" w:rsidP="0015529C">
      <w:pPr>
        <w:spacing w:after="0"/>
        <w:jc w:val="both"/>
        <w:rPr>
          <w:rFonts w:ascii="Arial" w:hAnsi="Arial" w:cs="Arial"/>
          <w:sz w:val="20"/>
          <w:szCs w:val="20"/>
        </w:rPr>
      </w:pPr>
    </w:p>
    <w:p w14:paraId="5A453390" w14:textId="77777777" w:rsidR="00751969" w:rsidRPr="00653DDA" w:rsidRDefault="00751969" w:rsidP="0015529C">
      <w:pPr>
        <w:spacing w:after="0"/>
        <w:jc w:val="both"/>
        <w:rPr>
          <w:rFonts w:ascii="Arial" w:hAnsi="Arial" w:cs="Arial"/>
          <w:sz w:val="20"/>
          <w:szCs w:val="20"/>
        </w:rPr>
      </w:pPr>
    </w:p>
    <w:p w14:paraId="2BD7F348" w14:textId="0B373CEB" w:rsidR="00751969" w:rsidRPr="00653DDA" w:rsidRDefault="00751969" w:rsidP="0015529C">
      <w:pPr>
        <w:spacing w:after="0"/>
        <w:jc w:val="both"/>
        <w:rPr>
          <w:rFonts w:ascii="Arial" w:hAnsi="Arial" w:cs="Arial"/>
          <w:b/>
          <w:sz w:val="20"/>
          <w:szCs w:val="20"/>
        </w:rPr>
      </w:pPr>
      <w:r w:rsidRPr="00653DDA">
        <w:rPr>
          <w:rFonts w:ascii="Arial" w:hAnsi="Arial" w:cs="Arial"/>
          <w:b/>
          <w:sz w:val="20"/>
          <w:szCs w:val="20"/>
        </w:rPr>
        <w:t xml:space="preserve">      5.4) Le calendrie</w:t>
      </w:r>
      <w:r w:rsidR="0015529C">
        <w:rPr>
          <w:rFonts w:ascii="Arial" w:hAnsi="Arial" w:cs="Arial"/>
          <w:b/>
          <w:sz w:val="20"/>
          <w:szCs w:val="20"/>
        </w:rPr>
        <w:t>r</w:t>
      </w:r>
    </w:p>
    <w:p w14:paraId="169CCE13" w14:textId="77777777" w:rsidR="00751969" w:rsidRPr="00653DDA" w:rsidRDefault="00751969" w:rsidP="0015529C">
      <w:pPr>
        <w:spacing w:after="0"/>
        <w:jc w:val="both"/>
        <w:rPr>
          <w:rFonts w:ascii="Arial" w:hAnsi="Arial" w:cs="Arial"/>
          <w:b/>
          <w:sz w:val="20"/>
          <w:szCs w:val="20"/>
        </w:rPr>
      </w:pPr>
    </w:p>
    <w:p w14:paraId="189A7C3B" w14:textId="23A27755"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 xml:space="preserve">- </w:t>
      </w:r>
      <w:r w:rsidR="00B62190">
        <w:rPr>
          <w:rFonts w:ascii="Arial" w:hAnsi="Arial" w:cs="Arial"/>
          <w:sz w:val="20"/>
          <w:szCs w:val="20"/>
        </w:rPr>
        <w:t>04</w:t>
      </w:r>
      <w:r w:rsidR="00653DDA" w:rsidRPr="00653DDA">
        <w:rPr>
          <w:rFonts w:ascii="Arial" w:hAnsi="Arial" w:cs="Arial"/>
          <w:sz w:val="20"/>
          <w:szCs w:val="20"/>
        </w:rPr>
        <w:t>/04/2022</w:t>
      </w:r>
      <w:r w:rsidRPr="00653DDA">
        <w:rPr>
          <w:rFonts w:ascii="Arial" w:hAnsi="Arial" w:cs="Arial"/>
          <w:sz w:val="20"/>
          <w:szCs w:val="20"/>
        </w:rPr>
        <w:t> : diffusion de l’appel à projet sur le site « Compte Asso »</w:t>
      </w:r>
    </w:p>
    <w:p w14:paraId="799CA84A" w14:textId="3E767907" w:rsidR="00751969" w:rsidRPr="00D46306" w:rsidRDefault="00751969" w:rsidP="0015529C">
      <w:pPr>
        <w:spacing w:after="0"/>
        <w:jc w:val="both"/>
        <w:rPr>
          <w:rFonts w:ascii="Arial" w:hAnsi="Arial" w:cs="Arial"/>
          <w:b/>
          <w:sz w:val="20"/>
          <w:szCs w:val="20"/>
        </w:rPr>
      </w:pPr>
      <w:r w:rsidRPr="00D46306">
        <w:rPr>
          <w:rFonts w:ascii="Arial" w:hAnsi="Arial" w:cs="Arial"/>
          <w:b/>
          <w:sz w:val="20"/>
          <w:szCs w:val="20"/>
          <w:highlight w:val="yellow"/>
        </w:rPr>
        <w:t xml:space="preserve">- </w:t>
      </w:r>
      <w:r w:rsidR="0015529C">
        <w:rPr>
          <w:rFonts w:ascii="Arial" w:hAnsi="Arial" w:cs="Arial"/>
          <w:b/>
          <w:sz w:val="20"/>
          <w:szCs w:val="20"/>
          <w:highlight w:val="yellow"/>
        </w:rPr>
        <w:t>23</w:t>
      </w:r>
      <w:r w:rsidR="00653DDA" w:rsidRPr="00D46306">
        <w:rPr>
          <w:rFonts w:ascii="Arial" w:hAnsi="Arial" w:cs="Arial"/>
          <w:b/>
          <w:sz w:val="20"/>
          <w:szCs w:val="20"/>
          <w:highlight w:val="yellow"/>
        </w:rPr>
        <w:t>/05/2022</w:t>
      </w:r>
      <w:r w:rsidRPr="00D46306">
        <w:rPr>
          <w:rFonts w:ascii="Arial" w:hAnsi="Arial" w:cs="Arial"/>
          <w:b/>
          <w:sz w:val="20"/>
          <w:szCs w:val="20"/>
          <w:highlight w:val="yellow"/>
        </w:rPr>
        <w:t> : date de limite de dépôt des dossiers</w:t>
      </w:r>
    </w:p>
    <w:p w14:paraId="09F11C51" w14:textId="5D1D076C"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 xml:space="preserve">- </w:t>
      </w:r>
      <w:r w:rsidR="0015529C">
        <w:rPr>
          <w:rFonts w:ascii="Arial" w:hAnsi="Arial" w:cs="Arial"/>
          <w:sz w:val="20"/>
          <w:szCs w:val="20"/>
        </w:rPr>
        <w:t>27</w:t>
      </w:r>
      <w:r w:rsidR="00B62190">
        <w:rPr>
          <w:rFonts w:ascii="Arial" w:hAnsi="Arial" w:cs="Arial"/>
          <w:sz w:val="20"/>
          <w:szCs w:val="20"/>
        </w:rPr>
        <w:t>/05</w:t>
      </w:r>
      <w:r w:rsidR="00653DDA" w:rsidRPr="00653DDA">
        <w:rPr>
          <w:rFonts w:ascii="Arial" w:hAnsi="Arial" w:cs="Arial"/>
          <w:sz w:val="20"/>
          <w:szCs w:val="20"/>
        </w:rPr>
        <w:t>/</w:t>
      </w:r>
      <w:r w:rsidRPr="00653DDA">
        <w:rPr>
          <w:rFonts w:ascii="Arial" w:hAnsi="Arial" w:cs="Arial"/>
          <w:sz w:val="20"/>
          <w:szCs w:val="20"/>
        </w:rPr>
        <w:t>2021 : date limite de communication des projets retenus par la DRAJES</w:t>
      </w:r>
    </w:p>
    <w:p w14:paraId="01D8059A" w14:textId="43B00F0C"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 xml:space="preserve">- </w:t>
      </w:r>
      <w:r w:rsidR="00B62190">
        <w:rPr>
          <w:rFonts w:ascii="Arial" w:hAnsi="Arial" w:cs="Arial"/>
          <w:sz w:val="20"/>
          <w:szCs w:val="20"/>
        </w:rPr>
        <w:t>01/06</w:t>
      </w:r>
      <w:r w:rsidR="00653DDA" w:rsidRPr="00653DDA">
        <w:rPr>
          <w:rFonts w:ascii="Arial" w:hAnsi="Arial" w:cs="Arial"/>
          <w:sz w:val="20"/>
          <w:szCs w:val="20"/>
        </w:rPr>
        <w:t>/</w:t>
      </w:r>
      <w:r w:rsidRPr="00653DDA">
        <w:rPr>
          <w:rFonts w:ascii="Arial" w:hAnsi="Arial" w:cs="Arial"/>
          <w:sz w:val="20"/>
          <w:szCs w:val="20"/>
        </w:rPr>
        <w:t>2022 : date de début de projet</w:t>
      </w:r>
    </w:p>
    <w:p w14:paraId="575BA4EF" w14:textId="77777777" w:rsidR="00751969" w:rsidRPr="00653DDA" w:rsidRDefault="00751969" w:rsidP="0015529C">
      <w:pPr>
        <w:spacing w:after="0"/>
        <w:jc w:val="both"/>
        <w:rPr>
          <w:rFonts w:ascii="Arial" w:hAnsi="Arial" w:cs="Arial"/>
          <w:b/>
          <w:sz w:val="20"/>
          <w:szCs w:val="20"/>
        </w:rPr>
      </w:pPr>
    </w:p>
    <w:p w14:paraId="71D3434F" w14:textId="77777777" w:rsidR="00751969" w:rsidRPr="00D46306" w:rsidRDefault="00751969" w:rsidP="0015529C">
      <w:pPr>
        <w:pStyle w:val="Paragraphedeliste"/>
        <w:numPr>
          <w:ilvl w:val="0"/>
          <w:numId w:val="3"/>
        </w:numPr>
        <w:spacing w:after="0"/>
        <w:jc w:val="both"/>
        <w:rPr>
          <w:rFonts w:ascii="Arial" w:hAnsi="Arial" w:cs="Arial"/>
          <w:b/>
          <w:color w:val="FF0000"/>
        </w:rPr>
      </w:pPr>
      <w:r w:rsidRPr="00D46306">
        <w:rPr>
          <w:rFonts w:ascii="Arial" w:hAnsi="Arial" w:cs="Arial"/>
          <w:b/>
          <w:color w:val="FF0000"/>
        </w:rPr>
        <w:t>Bilans et évaluations des actions financières</w:t>
      </w:r>
    </w:p>
    <w:p w14:paraId="50CA206A" w14:textId="77777777" w:rsidR="00653DDA" w:rsidRPr="00653DDA" w:rsidRDefault="00653DDA" w:rsidP="0015529C">
      <w:pPr>
        <w:pStyle w:val="Paragraphedeliste"/>
        <w:spacing w:after="0"/>
        <w:jc w:val="both"/>
        <w:rPr>
          <w:rFonts w:ascii="Arial" w:hAnsi="Arial" w:cs="Arial"/>
          <w:b/>
          <w:color w:val="0070C0"/>
          <w:sz w:val="20"/>
          <w:szCs w:val="20"/>
        </w:rPr>
      </w:pPr>
    </w:p>
    <w:p w14:paraId="754A5FF1" w14:textId="77777777" w:rsidR="00751969" w:rsidRPr="00653DDA" w:rsidRDefault="00751969" w:rsidP="0015529C">
      <w:pPr>
        <w:spacing w:after="0"/>
        <w:jc w:val="both"/>
        <w:rPr>
          <w:rFonts w:ascii="Arial" w:hAnsi="Arial" w:cs="Arial"/>
          <w:sz w:val="20"/>
          <w:szCs w:val="20"/>
        </w:rPr>
      </w:pPr>
      <w:r w:rsidRPr="00653DDA">
        <w:rPr>
          <w:rFonts w:ascii="Arial" w:hAnsi="Arial" w:cs="Arial"/>
          <w:sz w:val="20"/>
          <w:szCs w:val="20"/>
        </w:rPr>
        <w:t>Les organismes retenus s’engagent à organiser des réunions de suivi des actions, a minima en début, en fin et à mi- action et à rendre compte autant que de besoins sur l’état d’avancement des projets, auprès des référents territoriaux concernés.</w:t>
      </w:r>
    </w:p>
    <w:p w14:paraId="414F8DCC" w14:textId="77777777" w:rsidR="00751969" w:rsidRPr="00653DDA" w:rsidRDefault="00751969" w:rsidP="0015529C">
      <w:pPr>
        <w:spacing w:after="0"/>
        <w:jc w:val="both"/>
        <w:rPr>
          <w:rFonts w:ascii="Arial" w:hAnsi="Arial" w:cs="Arial"/>
          <w:sz w:val="20"/>
          <w:szCs w:val="20"/>
        </w:rPr>
      </w:pPr>
    </w:p>
    <w:p w14:paraId="23FF9EA8" w14:textId="45B56235" w:rsidR="00751969" w:rsidRPr="00653DDA" w:rsidRDefault="00653DDA" w:rsidP="0015529C">
      <w:pPr>
        <w:spacing w:after="0"/>
        <w:jc w:val="both"/>
        <w:rPr>
          <w:rFonts w:ascii="Arial" w:hAnsi="Arial" w:cs="Arial"/>
          <w:sz w:val="20"/>
          <w:szCs w:val="20"/>
        </w:rPr>
      </w:pPr>
      <w:r w:rsidRPr="00653DDA">
        <w:rPr>
          <w:rFonts w:ascii="Arial" w:hAnsi="Arial" w:cs="Arial"/>
          <w:sz w:val="20"/>
          <w:szCs w:val="20"/>
        </w:rPr>
        <w:t>A la fin de l’année 202</w:t>
      </w:r>
      <w:r w:rsidR="00B62190">
        <w:rPr>
          <w:rFonts w:ascii="Arial" w:hAnsi="Arial" w:cs="Arial"/>
          <w:sz w:val="20"/>
          <w:szCs w:val="20"/>
        </w:rPr>
        <w:t>2</w:t>
      </w:r>
      <w:r w:rsidR="00751969" w:rsidRPr="00653DDA">
        <w:rPr>
          <w:rFonts w:ascii="Arial" w:hAnsi="Arial" w:cs="Arial"/>
          <w:sz w:val="20"/>
          <w:szCs w:val="20"/>
        </w:rPr>
        <w:t xml:space="preserve">, les organismes retenus fourniront </w:t>
      </w:r>
      <w:r w:rsidR="00751969" w:rsidRPr="00653DDA">
        <w:rPr>
          <w:rFonts w:ascii="Arial" w:hAnsi="Arial" w:cs="Arial"/>
          <w:b/>
          <w:sz w:val="20"/>
          <w:szCs w:val="20"/>
        </w:rPr>
        <w:t>un bilan final des actions</w:t>
      </w:r>
      <w:r w:rsidR="00751969" w:rsidRPr="00653DDA">
        <w:rPr>
          <w:rFonts w:ascii="Arial" w:hAnsi="Arial" w:cs="Arial"/>
          <w:sz w:val="20"/>
          <w:szCs w:val="20"/>
        </w:rPr>
        <w:t xml:space="preserve"> conduites, accompagné d’un </w:t>
      </w:r>
      <w:r w:rsidR="00751969" w:rsidRPr="00653DDA">
        <w:rPr>
          <w:rFonts w:ascii="Arial" w:hAnsi="Arial" w:cs="Arial"/>
          <w:b/>
          <w:sz w:val="20"/>
          <w:szCs w:val="20"/>
        </w:rPr>
        <w:t>compte rendu budgétaire</w:t>
      </w:r>
      <w:r w:rsidR="00751969" w:rsidRPr="00653DDA">
        <w:rPr>
          <w:rFonts w:ascii="Arial" w:hAnsi="Arial" w:cs="Arial"/>
          <w:sz w:val="20"/>
          <w:szCs w:val="20"/>
        </w:rPr>
        <w:t>.</w:t>
      </w:r>
    </w:p>
    <w:p w14:paraId="20765AD1" w14:textId="77777777" w:rsidR="00751969" w:rsidRPr="00653DDA" w:rsidRDefault="00751969" w:rsidP="0015529C">
      <w:pPr>
        <w:spacing w:after="0"/>
        <w:jc w:val="both"/>
        <w:rPr>
          <w:rFonts w:ascii="Arial" w:hAnsi="Arial" w:cs="Arial"/>
          <w:sz w:val="20"/>
          <w:szCs w:val="20"/>
        </w:rPr>
      </w:pPr>
    </w:p>
    <w:p w14:paraId="7786B7D9" w14:textId="3E89EF05" w:rsidR="00544B18" w:rsidRDefault="00751969" w:rsidP="0015529C">
      <w:pPr>
        <w:spacing w:after="0"/>
        <w:jc w:val="both"/>
        <w:rPr>
          <w:rFonts w:ascii="Arial" w:hAnsi="Arial" w:cs="Arial"/>
          <w:sz w:val="20"/>
          <w:szCs w:val="20"/>
        </w:rPr>
      </w:pPr>
      <w:r w:rsidRPr="00653DDA">
        <w:rPr>
          <w:rFonts w:ascii="Arial" w:hAnsi="Arial" w:cs="Arial"/>
          <w:sz w:val="20"/>
          <w:szCs w:val="20"/>
        </w:rPr>
        <w:t>En l’absence de transmission à la DRAJES des documents cités, celle-ci pourra procéder au recouvrement des sommes versées par l’émission d’un titre de perception.</w:t>
      </w:r>
    </w:p>
    <w:p w14:paraId="4CA357C0" w14:textId="316A3EC9" w:rsidR="0015529C" w:rsidRDefault="0015529C" w:rsidP="00751969">
      <w:pPr>
        <w:spacing w:after="0"/>
        <w:rPr>
          <w:rFonts w:ascii="Arial" w:hAnsi="Arial" w:cs="Arial"/>
          <w:sz w:val="20"/>
          <w:szCs w:val="20"/>
        </w:rPr>
      </w:pPr>
    </w:p>
    <w:p w14:paraId="53F77D49" w14:textId="588E324F" w:rsidR="0015529C" w:rsidRDefault="0015529C" w:rsidP="00751969">
      <w:pPr>
        <w:spacing w:after="0"/>
        <w:rPr>
          <w:rFonts w:ascii="Arial" w:hAnsi="Arial" w:cs="Arial"/>
          <w:sz w:val="20"/>
          <w:szCs w:val="20"/>
        </w:rPr>
      </w:pPr>
    </w:p>
    <w:p w14:paraId="622CE3E7" w14:textId="77777777" w:rsidR="0015529C" w:rsidRDefault="0015529C" w:rsidP="00751969">
      <w:pPr>
        <w:spacing w:after="0"/>
        <w:rPr>
          <w:rFonts w:ascii="Arial" w:hAnsi="Arial" w:cs="Arial"/>
          <w:sz w:val="20"/>
          <w:szCs w:val="20"/>
        </w:rPr>
      </w:pPr>
    </w:p>
    <w:p w14:paraId="31BB5ABE" w14:textId="77777777" w:rsidR="0015529C" w:rsidRDefault="0015529C" w:rsidP="0015529C">
      <w:pPr>
        <w:spacing w:after="0"/>
        <w:jc w:val="center"/>
        <w:rPr>
          <w:rFonts w:ascii="Arial" w:hAnsi="Arial" w:cs="Arial"/>
          <w:sz w:val="20"/>
          <w:szCs w:val="20"/>
        </w:rPr>
      </w:pPr>
    </w:p>
    <w:p w14:paraId="4158DD38" w14:textId="6E00E145" w:rsidR="00107B97" w:rsidRPr="0015529C" w:rsidRDefault="00107B97" w:rsidP="0015529C">
      <w:pPr>
        <w:spacing w:after="0"/>
        <w:jc w:val="center"/>
        <w:rPr>
          <w:rFonts w:ascii="Arial" w:hAnsi="Arial" w:cs="Arial"/>
          <w:b/>
        </w:rPr>
      </w:pPr>
      <w:r w:rsidRPr="0015529C">
        <w:rPr>
          <w:rFonts w:ascii="Arial" w:hAnsi="Arial" w:cs="Arial"/>
          <w:b/>
        </w:rPr>
        <w:t xml:space="preserve">L’appel à projet régional est ouvert à compter du </w:t>
      </w:r>
      <w:r w:rsidRPr="0015529C">
        <w:rPr>
          <w:rFonts w:ascii="Arial" w:hAnsi="Arial" w:cs="Arial"/>
          <w:b/>
          <w:u w:val="single"/>
        </w:rPr>
        <w:t xml:space="preserve">04 avril jusqu’au </w:t>
      </w:r>
      <w:r w:rsidR="0015529C">
        <w:rPr>
          <w:rFonts w:ascii="Arial" w:hAnsi="Arial" w:cs="Arial"/>
          <w:b/>
          <w:u w:val="single"/>
        </w:rPr>
        <w:t>23</w:t>
      </w:r>
      <w:r w:rsidRPr="0015529C">
        <w:rPr>
          <w:rFonts w:ascii="Arial" w:hAnsi="Arial" w:cs="Arial"/>
          <w:b/>
          <w:u w:val="single"/>
        </w:rPr>
        <w:t xml:space="preserve"> mai 2022</w:t>
      </w:r>
      <w:r w:rsidRPr="0015529C">
        <w:rPr>
          <w:rFonts w:ascii="Arial" w:hAnsi="Arial" w:cs="Arial"/>
          <w:b/>
        </w:rPr>
        <w:t xml:space="preserve"> délai de rigueur.</w:t>
      </w:r>
    </w:p>
    <w:p w14:paraId="591E78BF" w14:textId="22E8357E" w:rsidR="00107B97" w:rsidRPr="00653DDA" w:rsidRDefault="00107B97" w:rsidP="0015529C">
      <w:pPr>
        <w:jc w:val="center"/>
        <w:rPr>
          <w:rFonts w:ascii="Arial" w:hAnsi="Arial" w:cs="Arial"/>
          <w:sz w:val="20"/>
          <w:szCs w:val="20"/>
        </w:rPr>
      </w:pPr>
    </w:p>
    <w:p w14:paraId="7CC629D3" w14:textId="7B950948" w:rsidR="0015529C" w:rsidRDefault="0015529C">
      <w:pPr>
        <w:rPr>
          <w:rFonts w:ascii="Arial" w:hAnsi="Arial" w:cs="Arial"/>
          <w:sz w:val="20"/>
          <w:szCs w:val="20"/>
        </w:rPr>
      </w:pPr>
      <w:r>
        <w:rPr>
          <w:rFonts w:ascii="Arial" w:hAnsi="Arial" w:cs="Arial"/>
          <w:sz w:val="20"/>
          <w:szCs w:val="20"/>
        </w:rPr>
        <w:br w:type="page"/>
      </w:r>
    </w:p>
    <w:p w14:paraId="1F91FC54" w14:textId="77777777" w:rsidR="00653DDA" w:rsidRPr="00653DDA" w:rsidRDefault="00653DDA" w:rsidP="00751969">
      <w:pPr>
        <w:spacing w:after="0"/>
        <w:rPr>
          <w:rFonts w:ascii="Arial" w:hAnsi="Arial" w:cs="Arial"/>
          <w:sz w:val="20"/>
          <w:szCs w:val="20"/>
        </w:rPr>
      </w:pPr>
    </w:p>
    <w:p w14:paraId="593F8700" w14:textId="77777777" w:rsidR="00751969" w:rsidRPr="00653DDA" w:rsidRDefault="00751969" w:rsidP="00751969">
      <w:pPr>
        <w:spacing w:after="0"/>
        <w:jc w:val="center"/>
        <w:rPr>
          <w:rFonts w:ascii="Arial" w:hAnsi="Arial" w:cs="Arial"/>
          <w:b/>
          <w:sz w:val="20"/>
          <w:szCs w:val="20"/>
        </w:rPr>
      </w:pPr>
      <w:r w:rsidRPr="00653DDA">
        <w:rPr>
          <w:rFonts w:ascii="Arial" w:hAnsi="Arial" w:cs="Arial"/>
          <w:b/>
          <w:sz w:val="20"/>
          <w:szCs w:val="20"/>
        </w:rPr>
        <w:t>CONTACTS</w:t>
      </w:r>
    </w:p>
    <w:p w14:paraId="752AF4DF" w14:textId="77777777" w:rsidR="00751969" w:rsidRPr="00653DDA" w:rsidRDefault="00751969" w:rsidP="00751969">
      <w:pPr>
        <w:spacing w:after="0"/>
        <w:rPr>
          <w:rFonts w:ascii="Arial" w:hAnsi="Arial" w:cs="Arial"/>
          <w:sz w:val="20"/>
          <w:szCs w:val="20"/>
        </w:rPr>
      </w:pPr>
    </w:p>
    <w:tbl>
      <w:tblPr>
        <w:tblStyle w:val="Grilledutableau"/>
        <w:tblW w:w="9351" w:type="dxa"/>
        <w:tblLook w:val="04A0" w:firstRow="1" w:lastRow="0" w:firstColumn="1" w:lastColumn="0" w:noHBand="0" w:noVBand="1"/>
      </w:tblPr>
      <w:tblGrid>
        <w:gridCol w:w="4673"/>
        <w:gridCol w:w="4678"/>
      </w:tblGrid>
      <w:tr w:rsidR="002F1CED" w:rsidRPr="00653DDA" w14:paraId="55C92959" w14:textId="77777777" w:rsidTr="001513E1">
        <w:tc>
          <w:tcPr>
            <w:tcW w:w="9351" w:type="dxa"/>
            <w:gridSpan w:val="2"/>
          </w:tcPr>
          <w:p w14:paraId="63D498E3" w14:textId="77777777" w:rsidR="002F1CED" w:rsidRPr="00D46306" w:rsidRDefault="002F1CED" w:rsidP="002F1CED">
            <w:pPr>
              <w:jc w:val="center"/>
              <w:rPr>
                <w:rFonts w:ascii="Arial" w:hAnsi="Arial" w:cs="Arial"/>
                <w:b/>
                <w:color w:val="FF0000"/>
                <w:sz w:val="20"/>
                <w:szCs w:val="20"/>
              </w:rPr>
            </w:pPr>
            <w:r w:rsidRPr="00D46306">
              <w:rPr>
                <w:rFonts w:ascii="Arial" w:hAnsi="Arial" w:cs="Arial"/>
                <w:b/>
                <w:color w:val="FF0000"/>
                <w:sz w:val="20"/>
                <w:szCs w:val="20"/>
              </w:rPr>
              <w:t>DRAJES</w:t>
            </w:r>
          </w:p>
          <w:p w14:paraId="6DFA22BD" w14:textId="15858DC9" w:rsidR="002F1CED" w:rsidRPr="00653DDA" w:rsidRDefault="002F1CED" w:rsidP="002F1CED">
            <w:pPr>
              <w:jc w:val="center"/>
              <w:rPr>
                <w:rFonts w:ascii="Arial" w:hAnsi="Arial" w:cs="Arial"/>
                <w:sz w:val="20"/>
                <w:szCs w:val="20"/>
              </w:rPr>
            </w:pPr>
            <w:r w:rsidRPr="00653DDA">
              <w:rPr>
                <w:rFonts w:ascii="Arial" w:hAnsi="Arial" w:cs="Arial"/>
                <w:sz w:val="20"/>
                <w:szCs w:val="20"/>
              </w:rPr>
              <w:t>Délégation Académique à la Jeuness</w:t>
            </w:r>
            <w:r>
              <w:rPr>
                <w:rFonts w:ascii="Arial" w:hAnsi="Arial" w:cs="Arial"/>
                <w:sz w:val="20"/>
                <w:szCs w:val="20"/>
              </w:rPr>
              <w:t>e, à l’Engagement et aux Sports</w:t>
            </w:r>
          </w:p>
          <w:p w14:paraId="42D08D4A" w14:textId="77777777" w:rsidR="002F1CED" w:rsidRPr="00653DDA" w:rsidRDefault="002F1CED" w:rsidP="001513E1">
            <w:pPr>
              <w:jc w:val="center"/>
              <w:rPr>
                <w:rFonts w:ascii="Arial" w:hAnsi="Arial" w:cs="Arial"/>
                <w:b/>
                <w:color w:val="0070C0"/>
                <w:sz w:val="20"/>
                <w:szCs w:val="20"/>
              </w:rPr>
            </w:pPr>
          </w:p>
        </w:tc>
      </w:tr>
      <w:tr w:rsidR="00751969" w:rsidRPr="00653DDA" w14:paraId="4CADD9A9" w14:textId="77777777" w:rsidTr="001513E1">
        <w:tc>
          <w:tcPr>
            <w:tcW w:w="9351" w:type="dxa"/>
            <w:gridSpan w:val="2"/>
          </w:tcPr>
          <w:p w14:paraId="0C01021B" w14:textId="77777777" w:rsidR="00751969" w:rsidRPr="00653DDA" w:rsidRDefault="00751969" w:rsidP="001513E1">
            <w:pPr>
              <w:jc w:val="center"/>
              <w:rPr>
                <w:rFonts w:ascii="Arial" w:hAnsi="Arial" w:cs="Arial"/>
                <w:b/>
                <w:color w:val="0070C0"/>
                <w:sz w:val="20"/>
                <w:szCs w:val="20"/>
              </w:rPr>
            </w:pPr>
          </w:p>
          <w:p w14:paraId="433FAC31" w14:textId="77777777" w:rsidR="00751969" w:rsidRPr="00653DDA" w:rsidRDefault="00751969" w:rsidP="001513E1">
            <w:pPr>
              <w:jc w:val="center"/>
              <w:rPr>
                <w:rFonts w:ascii="Arial" w:hAnsi="Arial" w:cs="Arial"/>
                <w:sz w:val="20"/>
                <w:szCs w:val="20"/>
              </w:rPr>
            </w:pPr>
            <w:r w:rsidRPr="00653DDA">
              <w:rPr>
                <w:rFonts w:ascii="Arial" w:hAnsi="Arial" w:cs="Arial"/>
                <w:sz w:val="20"/>
                <w:szCs w:val="20"/>
              </w:rPr>
              <w:t xml:space="preserve">Mme Adeline </w:t>
            </w:r>
            <w:r w:rsidRPr="00653DDA">
              <w:rPr>
                <w:rFonts w:ascii="Arial" w:hAnsi="Arial" w:cs="Arial"/>
                <w:b/>
                <w:sz w:val="20"/>
                <w:szCs w:val="20"/>
              </w:rPr>
              <w:t>GRISETTI</w:t>
            </w:r>
          </w:p>
          <w:p w14:paraId="6CC4A907" w14:textId="7BA71DFF" w:rsidR="004003B0" w:rsidRDefault="00751969" w:rsidP="001513E1">
            <w:pPr>
              <w:jc w:val="center"/>
              <w:rPr>
                <w:rFonts w:ascii="Arial" w:hAnsi="Arial" w:cs="Arial"/>
                <w:sz w:val="20"/>
                <w:szCs w:val="20"/>
              </w:rPr>
            </w:pPr>
            <w:r w:rsidRPr="00653DDA">
              <w:rPr>
                <w:rFonts w:ascii="Arial" w:hAnsi="Arial" w:cs="Arial"/>
                <w:sz w:val="20"/>
                <w:szCs w:val="20"/>
              </w:rPr>
              <w:t>04.95.29.67.71 /</w:t>
            </w:r>
            <w:r w:rsidR="0015529C">
              <w:rPr>
                <w:rFonts w:ascii="Arial" w:hAnsi="Arial" w:cs="Arial"/>
                <w:sz w:val="20"/>
                <w:szCs w:val="20"/>
              </w:rPr>
              <w:t xml:space="preserve"> </w:t>
            </w:r>
            <w:r w:rsidR="004003B0">
              <w:rPr>
                <w:rFonts w:ascii="Arial" w:hAnsi="Arial" w:cs="Arial"/>
                <w:sz w:val="20"/>
                <w:szCs w:val="20"/>
              </w:rPr>
              <w:t>06.22.80.20.71</w:t>
            </w:r>
          </w:p>
          <w:p w14:paraId="7CBDA206" w14:textId="3B52A65A" w:rsidR="00751969" w:rsidRPr="00653DDA" w:rsidRDefault="00751969" w:rsidP="001513E1">
            <w:pPr>
              <w:jc w:val="center"/>
              <w:rPr>
                <w:rFonts w:ascii="Arial" w:hAnsi="Arial" w:cs="Arial"/>
                <w:color w:val="000000" w:themeColor="text1"/>
                <w:sz w:val="20"/>
                <w:szCs w:val="20"/>
              </w:rPr>
            </w:pPr>
            <w:r w:rsidRPr="00653DDA">
              <w:rPr>
                <w:rFonts w:ascii="Arial" w:hAnsi="Arial" w:cs="Arial"/>
                <w:sz w:val="20"/>
                <w:szCs w:val="20"/>
              </w:rPr>
              <w:t xml:space="preserve"> </w:t>
            </w:r>
            <w:hyperlink r:id="rId8" w:history="1">
              <w:r w:rsidR="00B62190" w:rsidRPr="00076DCB">
                <w:rPr>
                  <w:rStyle w:val="Lienhypertexte"/>
                  <w:rFonts w:ascii="Arial" w:hAnsi="Arial" w:cs="Arial"/>
                  <w:sz w:val="20"/>
                  <w:szCs w:val="20"/>
                </w:rPr>
                <w:t>ce.jeva@ac-corse.fr</w:t>
              </w:r>
            </w:hyperlink>
          </w:p>
          <w:p w14:paraId="11FDB24C" w14:textId="77777777" w:rsidR="00751969" w:rsidRPr="00653DDA" w:rsidRDefault="00751969" w:rsidP="001513E1">
            <w:pPr>
              <w:jc w:val="center"/>
              <w:rPr>
                <w:rFonts w:ascii="Arial" w:hAnsi="Arial" w:cs="Arial"/>
                <w:sz w:val="20"/>
                <w:szCs w:val="20"/>
              </w:rPr>
            </w:pPr>
          </w:p>
        </w:tc>
      </w:tr>
      <w:tr w:rsidR="00751969" w:rsidRPr="00653DDA" w14:paraId="5EB2BCB0" w14:textId="77777777" w:rsidTr="001513E1">
        <w:tc>
          <w:tcPr>
            <w:tcW w:w="9351" w:type="dxa"/>
            <w:gridSpan w:val="2"/>
          </w:tcPr>
          <w:p w14:paraId="4484103F" w14:textId="77777777" w:rsidR="00751969" w:rsidRPr="00D46306" w:rsidRDefault="00751969" w:rsidP="001513E1">
            <w:pPr>
              <w:jc w:val="center"/>
              <w:rPr>
                <w:rFonts w:ascii="Arial" w:hAnsi="Arial" w:cs="Arial"/>
                <w:b/>
                <w:color w:val="FF0000"/>
                <w:sz w:val="20"/>
                <w:szCs w:val="20"/>
              </w:rPr>
            </w:pPr>
            <w:r w:rsidRPr="00D46306">
              <w:rPr>
                <w:rFonts w:ascii="Arial" w:hAnsi="Arial" w:cs="Arial"/>
                <w:b/>
                <w:color w:val="FF0000"/>
                <w:sz w:val="20"/>
                <w:szCs w:val="20"/>
              </w:rPr>
              <w:t>SDJES</w:t>
            </w:r>
          </w:p>
          <w:p w14:paraId="1970114A" w14:textId="77777777" w:rsidR="00751969" w:rsidRPr="00653DDA" w:rsidRDefault="00751969" w:rsidP="001513E1">
            <w:pPr>
              <w:jc w:val="center"/>
              <w:rPr>
                <w:rFonts w:ascii="Arial" w:hAnsi="Arial" w:cs="Arial"/>
                <w:sz w:val="20"/>
                <w:szCs w:val="20"/>
              </w:rPr>
            </w:pPr>
            <w:r w:rsidRPr="00653DDA">
              <w:rPr>
                <w:rFonts w:ascii="Arial" w:hAnsi="Arial" w:cs="Arial"/>
                <w:sz w:val="20"/>
                <w:szCs w:val="20"/>
              </w:rPr>
              <w:t>Service Départemental à la Jeunesse, à l’Engagement et aux Sports</w:t>
            </w:r>
          </w:p>
          <w:p w14:paraId="7B53F389" w14:textId="77777777" w:rsidR="00751969" w:rsidRPr="00653DDA" w:rsidRDefault="00751969" w:rsidP="001513E1">
            <w:pPr>
              <w:jc w:val="center"/>
              <w:rPr>
                <w:rFonts w:ascii="Arial" w:hAnsi="Arial" w:cs="Arial"/>
                <w:sz w:val="20"/>
                <w:szCs w:val="20"/>
              </w:rPr>
            </w:pPr>
          </w:p>
        </w:tc>
      </w:tr>
      <w:tr w:rsidR="00751969" w:rsidRPr="00653DDA" w14:paraId="0AE67FEF" w14:textId="77777777" w:rsidTr="001513E1">
        <w:tc>
          <w:tcPr>
            <w:tcW w:w="4673" w:type="dxa"/>
          </w:tcPr>
          <w:p w14:paraId="09FD97C3" w14:textId="77777777" w:rsidR="00751969" w:rsidRPr="00653DDA" w:rsidRDefault="00751969" w:rsidP="001513E1">
            <w:pPr>
              <w:jc w:val="center"/>
              <w:rPr>
                <w:rFonts w:ascii="Arial" w:hAnsi="Arial" w:cs="Arial"/>
                <w:b/>
                <w:color w:val="0070C0"/>
                <w:sz w:val="20"/>
                <w:szCs w:val="20"/>
              </w:rPr>
            </w:pPr>
          </w:p>
          <w:p w14:paraId="60B3D5ED" w14:textId="77777777" w:rsidR="00751969" w:rsidRPr="00D46306" w:rsidRDefault="00751969" w:rsidP="001513E1">
            <w:pPr>
              <w:jc w:val="center"/>
              <w:rPr>
                <w:rFonts w:ascii="Arial" w:hAnsi="Arial" w:cs="Arial"/>
                <w:b/>
                <w:color w:val="FF0000"/>
                <w:sz w:val="20"/>
                <w:szCs w:val="20"/>
              </w:rPr>
            </w:pPr>
            <w:r w:rsidRPr="00D46306">
              <w:rPr>
                <w:rFonts w:ascii="Arial" w:hAnsi="Arial" w:cs="Arial"/>
                <w:b/>
                <w:color w:val="FF0000"/>
                <w:sz w:val="20"/>
                <w:szCs w:val="20"/>
              </w:rPr>
              <w:t>SDJES 2B</w:t>
            </w:r>
          </w:p>
          <w:p w14:paraId="6E22C6E0" w14:textId="77777777" w:rsidR="00751969" w:rsidRPr="00653DDA" w:rsidRDefault="00751969" w:rsidP="001513E1">
            <w:pPr>
              <w:jc w:val="center"/>
              <w:rPr>
                <w:rFonts w:ascii="Arial" w:hAnsi="Arial" w:cs="Arial"/>
                <w:sz w:val="20"/>
                <w:szCs w:val="20"/>
              </w:rPr>
            </w:pPr>
            <w:r w:rsidRPr="00653DDA">
              <w:rPr>
                <w:rFonts w:ascii="Arial" w:hAnsi="Arial" w:cs="Arial"/>
                <w:sz w:val="20"/>
                <w:szCs w:val="20"/>
              </w:rPr>
              <w:t xml:space="preserve">Mme </w:t>
            </w:r>
            <w:proofErr w:type="spellStart"/>
            <w:r w:rsidRPr="00653DDA">
              <w:rPr>
                <w:rFonts w:ascii="Arial" w:hAnsi="Arial" w:cs="Arial"/>
                <w:sz w:val="20"/>
                <w:szCs w:val="20"/>
              </w:rPr>
              <w:t>Ailys</w:t>
            </w:r>
            <w:proofErr w:type="spellEnd"/>
            <w:r w:rsidRPr="00653DDA">
              <w:rPr>
                <w:rFonts w:ascii="Arial" w:hAnsi="Arial" w:cs="Arial"/>
                <w:sz w:val="20"/>
                <w:szCs w:val="20"/>
              </w:rPr>
              <w:t xml:space="preserve"> </w:t>
            </w:r>
            <w:r w:rsidRPr="00653DDA">
              <w:rPr>
                <w:rFonts w:ascii="Arial" w:hAnsi="Arial" w:cs="Arial"/>
                <w:b/>
                <w:sz w:val="20"/>
                <w:szCs w:val="20"/>
              </w:rPr>
              <w:t>CHOULET</w:t>
            </w:r>
          </w:p>
          <w:p w14:paraId="2CF5D5AC" w14:textId="063DFA00" w:rsidR="00B62190" w:rsidRDefault="00751969" w:rsidP="001513E1">
            <w:pPr>
              <w:jc w:val="center"/>
              <w:rPr>
                <w:rFonts w:ascii="Arial" w:hAnsi="Arial" w:cs="Arial"/>
                <w:sz w:val="20"/>
                <w:szCs w:val="20"/>
              </w:rPr>
            </w:pPr>
            <w:r w:rsidRPr="00653DDA">
              <w:rPr>
                <w:rFonts w:ascii="Arial" w:hAnsi="Arial" w:cs="Arial"/>
                <w:sz w:val="20"/>
                <w:szCs w:val="20"/>
              </w:rPr>
              <w:t>04.95.34.59.56 /</w:t>
            </w:r>
            <w:r w:rsidR="00B62190">
              <w:rPr>
                <w:rFonts w:ascii="Arial" w:hAnsi="Arial" w:cs="Arial"/>
                <w:sz w:val="20"/>
                <w:szCs w:val="20"/>
              </w:rPr>
              <w:t xml:space="preserve"> 07.89.25.90.40</w:t>
            </w:r>
          </w:p>
          <w:p w14:paraId="47348127" w14:textId="060FF34F" w:rsidR="00751969" w:rsidRPr="00653DDA" w:rsidRDefault="00751969" w:rsidP="001513E1">
            <w:pPr>
              <w:jc w:val="center"/>
              <w:rPr>
                <w:rFonts w:ascii="Arial" w:hAnsi="Arial" w:cs="Arial"/>
                <w:sz w:val="20"/>
                <w:szCs w:val="20"/>
              </w:rPr>
            </w:pPr>
            <w:r w:rsidRPr="00653DDA">
              <w:rPr>
                <w:rFonts w:ascii="Arial" w:hAnsi="Arial" w:cs="Arial"/>
                <w:sz w:val="20"/>
                <w:szCs w:val="20"/>
              </w:rPr>
              <w:t xml:space="preserve"> </w:t>
            </w:r>
            <w:hyperlink r:id="rId9" w:history="1">
              <w:r w:rsidR="00B62190" w:rsidRPr="00076DCB">
                <w:rPr>
                  <w:rStyle w:val="Lienhypertexte"/>
                  <w:rFonts w:ascii="Arial" w:hAnsi="Arial" w:cs="Arial"/>
                  <w:sz w:val="20"/>
                  <w:szCs w:val="20"/>
                </w:rPr>
                <w:t>ce.sdjes2b@ac-corse.fr</w:t>
              </w:r>
            </w:hyperlink>
          </w:p>
          <w:p w14:paraId="444B7FB9" w14:textId="77777777" w:rsidR="00751969" w:rsidRPr="00653DDA" w:rsidRDefault="00751969" w:rsidP="001513E1">
            <w:pPr>
              <w:jc w:val="center"/>
              <w:rPr>
                <w:rFonts w:ascii="Arial" w:hAnsi="Arial" w:cs="Arial"/>
                <w:sz w:val="20"/>
                <w:szCs w:val="20"/>
              </w:rPr>
            </w:pPr>
          </w:p>
        </w:tc>
        <w:tc>
          <w:tcPr>
            <w:tcW w:w="4678" w:type="dxa"/>
          </w:tcPr>
          <w:p w14:paraId="1F6FABC8" w14:textId="77777777" w:rsidR="00751969" w:rsidRPr="00653DDA" w:rsidRDefault="00751969" w:rsidP="001513E1">
            <w:pPr>
              <w:jc w:val="center"/>
              <w:rPr>
                <w:rFonts w:ascii="Arial" w:hAnsi="Arial" w:cs="Arial"/>
                <w:b/>
                <w:color w:val="0070C0"/>
                <w:sz w:val="20"/>
                <w:szCs w:val="20"/>
              </w:rPr>
            </w:pPr>
          </w:p>
          <w:p w14:paraId="1A1DEDC0" w14:textId="77777777" w:rsidR="00751969" w:rsidRPr="00D46306" w:rsidRDefault="00751969" w:rsidP="001513E1">
            <w:pPr>
              <w:jc w:val="center"/>
              <w:rPr>
                <w:rFonts w:ascii="Arial" w:hAnsi="Arial" w:cs="Arial"/>
                <w:b/>
                <w:color w:val="FF0000"/>
                <w:sz w:val="20"/>
                <w:szCs w:val="20"/>
              </w:rPr>
            </w:pPr>
            <w:r w:rsidRPr="00D46306">
              <w:rPr>
                <w:rFonts w:ascii="Arial" w:hAnsi="Arial" w:cs="Arial"/>
                <w:b/>
                <w:color w:val="FF0000"/>
                <w:sz w:val="20"/>
                <w:szCs w:val="20"/>
              </w:rPr>
              <w:t>SDJES 2</w:t>
            </w:r>
            <w:r w:rsidR="00653DDA" w:rsidRPr="00D46306">
              <w:rPr>
                <w:rFonts w:ascii="Arial" w:hAnsi="Arial" w:cs="Arial"/>
                <w:b/>
                <w:color w:val="FF0000"/>
                <w:sz w:val="20"/>
                <w:szCs w:val="20"/>
              </w:rPr>
              <w:t>A</w:t>
            </w:r>
          </w:p>
          <w:p w14:paraId="0936AD47" w14:textId="77777777" w:rsidR="00653DDA" w:rsidRPr="004003B0" w:rsidRDefault="00653DDA" w:rsidP="001513E1">
            <w:pPr>
              <w:jc w:val="center"/>
              <w:rPr>
                <w:rFonts w:ascii="Arial" w:hAnsi="Arial" w:cs="Arial"/>
                <w:b/>
                <w:sz w:val="20"/>
                <w:szCs w:val="20"/>
              </w:rPr>
            </w:pPr>
            <w:r w:rsidRPr="004003B0">
              <w:rPr>
                <w:rFonts w:ascii="Arial" w:hAnsi="Arial" w:cs="Arial"/>
                <w:sz w:val="20"/>
                <w:szCs w:val="20"/>
              </w:rPr>
              <w:t>Mme caroline</w:t>
            </w:r>
            <w:r w:rsidRPr="004003B0">
              <w:rPr>
                <w:rFonts w:ascii="Arial" w:hAnsi="Arial" w:cs="Arial"/>
                <w:b/>
                <w:sz w:val="20"/>
                <w:szCs w:val="20"/>
              </w:rPr>
              <w:t xml:space="preserve"> NIVAGGIOLI</w:t>
            </w:r>
          </w:p>
          <w:p w14:paraId="7DE645C8" w14:textId="1FBBB990" w:rsidR="00B62190" w:rsidRPr="004003B0" w:rsidRDefault="004003B0" w:rsidP="001513E1">
            <w:pPr>
              <w:jc w:val="center"/>
              <w:rPr>
                <w:rFonts w:ascii="Arial" w:hAnsi="Arial" w:cs="Arial"/>
                <w:sz w:val="20"/>
                <w:szCs w:val="20"/>
              </w:rPr>
            </w:pPr>
            <w:r w:rsidRPr="004003B0">
              <w:rPr>
                <w:rFonts w:ascii="Arial" w:hAnsi="Arial" w:cs="Arial"/>
                <w:sz w:val="20"/>
                <w:szCs w:val="20"/>
              </w:rPr>
              <w:t>04.95.51.59.40</w:t>
            </w:r>
            <w:r w:rsidR="0015529C">
              <w:rPr>
                <w:rFonts w:ascii="Arial" w:hAnsi="Arial" w:cs="Arial"/>
                <w:sz w:val="20"/>
                <w:szCs w:val="20"/>
              </w:rPr>
              <w:t xml:space="preserve"> </w:t>
            </w:r>
            <w:r w:rsidR="00B62190" w:rsidRPr="004003B0">
              <w:rPr>
                <w:rFonts w:ascii="Arial" w:hAnsi="Arial" w:cs="Arial"/>
                <w:sz w:val="20"/>
                <w:szCs w:val="20"/>
              </w:rPr>
              <w:t>/</w:t>
            </w:r>
            <w:r w:rsidR="0015529C">
              <w:rPr>
                <w:rFonts w:ascii="Arial" w:hAnsi="Arial" w:cs="Arial"/>
                <w:sz w:val="20"/>
                <w:szCs w:val="20"/>
              </w:rPr>
              <w:t xml:space="preserve"> </w:t>
            </w:r>
            <w:r w:rsidR="00B62190" w:rsidRPr="004003B0">
              <w:rPr>
                <w:rFonts w:ascii="Arial" w:hAnsi="Arial" w:cs="Arial"/>
                <w:sz w:val="20"/>
                <w:szCs w:val="20"/>
              </w:rPr>
              <w:t>06.33.14.46.44</w:t>
            </w:r>
          </w:p>
          <w:p w14:paraId="11A23E0F" w14:textId="4281855E" w:rsidR="00751969" w:rsidRPr="004003B0" w:rsidRDefault="00817547" w:rsidP="001513E1">
            <w:pPr>
              <w:jc w:val="center"/>
              <w:rPr>
                <w:rFonts w:ascii="Arial" w:hAnsi="Arial" w:cs="Arial"/>
                <w:color w:val="0070C0"/>
                <w:sz w:val="20"/>
                <w:szCs w:val="20"/>
              </w:rPr>
            </w:pPr>
            <w:hyperlink r:id="rId10" w:history="1">
              <w:r w:rsidR="00B62190" w:rsidRPr="004003B0">
                <w:rPr>
                  <w:rStyle w:val="Lienhypertexte"/>
                  <w:rFonts w:ascii="Arial" w:hAnsi="Arial" w:cs="Arial"/>
                  <w:sz w:val="20"/>
                  <w:szCs w:val="20"/>
                </w:rPr>
                <w:t>ce.sdjes2a@ac-corse.fr</w:t>
              </w:r>
            </w:hyperlink>
          </w:p>
          <w:p w14:paraId="183380F2" w14:textId="77777777" w:rsidR="00751969" w:rsidRPr="00653DDA" w:rsidRDefault="00751969" w:rsidP="00653DDA">
            <w:pPr>
              <w:rPr>
                <w:rFonts w:ascii="Arial" w:hAnsi="Arial" w:cs="Arial"/>
                <w:sz w:val="20"/>
                <w:szCs w:val="20"/>
              </w:rPr>
            </w:pPr>
          </w:p>
        </w:tc>
      </w:tr>
    </w:tbl>
    <w:p w14:paraId="47C6BA42" w14:textId="77777777" w:rsidR="00751969" w:rsidRPr="00653DDA" w:rsidRDefault="00751969" w:rsidP="00751969">
      <w:pPr>
        <w:spacing w:after="0"/>
        <w:jc w:val="center"/>
        <w:rPr>
          <w:rFonts w:ascii="Arial" w:hAnsi="Arial" w:cs="Arial"/>
          <w:sz w:val="20"/>
          <w:szCs w:val="20"/>
        </w:rPr>
      </w:pPr>
    </w:p>
    <w:p w14:paraId="2DE445ED" w14:textId="77777777" w:rsidR="003C17B6" w:rsidRPr="00653DDA" w:rsidRDefault="003C17B6">
      <w:pPr>
        <w:rPr>
          <w:sz w:val="20"/>
          <w:szCs w:val="20"/>
        </w:rPr>
      </w:pPr>
    </w:p>
    <w:sectPr w:rsidR="003C17B6" w:rsidRPr="00653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100"/>
    <w:multiLevelType w:val="hybridMultilevel"/>
    <w:tmpl w:val="5CC0A4F8"/>
    <w:lvl w:ilvl="0" w:tplc="38D842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90212F"/>
    <w:multiLevelType w:val="hybridMultilevel"/>
    <w:tmpl w:val="6172AD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ED0828"/>
    <w:multiLevelType w:val="hybridMultilevel"/>
    <w:tmpl w:val="23FE0D48"/>
    <w:lvl w:ilvl="0" w:tplc="E55EFA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733551"/>
    <w:multiLevelType w:val="hybridMultilevel"/>
    <w:tmpl w:val="537AD3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7D0DA3"/>
    <w:multiLevelType w:val="hybridMultilevel"/>
    <w:tmpl w:val="A39E51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C43099"/>
    <w:multiLevelType w:val="hybridMultilevel"/>
    <w:tmpl w:val="153A9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AE710D"/>
    <w:multiLevelType w:val="hybridMultilevel"/>
    <w:tmpl w:val="5608FD60"/>
    <w:lvl w:ilvl="0" w:tplc="6A0A85B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2C1B49"/>
    <w:multiLevelType w:val="hybridMultilevel"/>
    <w:tmpl w:val="5A2E3138"/>
    <w:lvl w:ilvl="0" w:tplc="3A5678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DB0FEB"/>
    <w:multiLevelType w:val="hybridMultilevel"/>
    <w:tmpl w:val="BDE6D11A"/>
    <w:lvl w:ilvl="0" w:tplc="66566CC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2"/>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69"/>
    <w:rsid w:val="000304E5"/>
    <w:rsid w:val="00107B97"/>
    <w:rsid w:val="0015529C"/>
    <w:rsid w:val="001B77CD"/>
    <w:rsid w:val="0027522A"/>
    <w:rsid w:val="002F1CED"/>
    <w:rsid w:val="00391B77"/>
    <w:rsid w:val="003C17B6"/>
    <w:rsid w:val="004003B0"/>
    <w:rsid w:val="00544B18"/>
    <w:rsid w:val="00653DDA"/>
    <w:rsid w:val="00751969"/>
    <w:rsid w:val="00817547"/>
    <w:rsid w:val="009B1A45"/>
    <w:rsid w:val="00A63D27"/>
    <w:rsid w:val="00B62190"/>
    <w:rsid w:val="00C30664"/>
    <w:rsid w:val="00CF5C78"/>
    <w:rsid w:val="00D46306"/>
    <w:rsid w:val="00E958FD"/>
    <w:rsid w:val="00ED575D"/>
    <w:rsid w:val="00FE5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4EA9"/>
  <w15:chartTrackingRefBased/>
  <w15:docId w15:val="{A320C1E8-6C96-4CAB-A134-8BF93933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9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1969"/>
    <w:pPr>
      <w:ind w:left="720"/>
      <w:contextualSpacing/>
    </w:pPr>
  </w:style>
  <w:style w:type="character" w:styleId="Lienhypertexte">
    <w:name w:val="Hyperlink"/>
    <w:basedOn w:val="Policepardfaut"/>
    <w:uiPriority w:val="99"/>
    <w:unhideWhenUsed/>
    <w:rsid w:val="00751969"/>
    <w:rPr>
      <w:color w:val="0563C1" w:themeColor="hyperlink"/>
      <w:u w:val="single"/>
    </w:rPr>
  </w:style>
  <w:style w:type="table" w:styleId="Grilledutableau">
    <w:name w:val="Table Grid"/>
    <w:basedOn w:val="TableauNormal"/>
    <w:uiPriority w:val="39"/>
    <w:rsid w:val="0075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304E5"/>
    <w:rPr>
      <w:sz w:val="16"/>
      <w:szCs w:val="16"/>
    </w:rPr>
  </w:style>
  <w:style w:type="paragraph" w:styleId="Commentaire">
    <w:name w:val="annotation text"/>
    <w:basedOn w:val="Normal"/>
    <w:link w:val="CommentaireCar"/>
    <w:uiPriority w:val="99"/>
    <w:semiHidden/>
    <w:unhideWhenUsed/>
    <w:rsid w:val="000304E5"/>
    <w:pPr>
      <w:spacing w:line="240" w:lineRule="auto"/>
    </w:pPr>
    <w:rPr>
      <w:sz w:val="20"/>
      <w:szCs w:val="20"/>
    </w:rPr>
  </w:style>
  <w:style w:type="character" w:customStyle="1" w:styleId="CommentaireCar">
    <w:name w:val="Commentaire Car"/>
    <w:basedOn w:val="Policepardfaut"/>
    <w:link w:val="Commentaire"/>
    <w:uiPriority w:val="99"/>
    <w:semiHidden/>
    <w:rsid w:val="000304E5"/>
    <w:rPr>
      <w:sz w:val="20"/>
      <w:szCs w:val="20"/>
    </w:rPr>
  </w:style>
  <w:style w:type="paragraph" w:styleId="Objetducommentaire">
    <w:name w:val="annotation subject"/>
    <w:basedOn w:val="Commentaire"/>
    <w:next w:val="Commentaire"/>
    <w:link w:val="ObjetducommentaireCar"/>
    <w:uiPriority w:val="99"/>
    <w:semiHidden/>
    <w:unhideWhenUsed/>
    <w:rsid w:val="000304E5"/>
    <w:rPr>
      <w:b/>
      <w:bCs/>
    </w:rPr>
  </w:style>
  <w:style w:type="character" w:customStyle="1" w:styleId="ObjetducommentaireCar">
    <w:name w:val="Objet du commentaire Car"/>
    <w:basedOn w:val="CommentaireCar"/>
    <w:link w:val="Objetducommentaire"/>
    <w:uiPriority w:val="99"/>
    <w:semiHidden/>
    <w:rsid w:val="000304E5"/>
    <w:rPr>
      <w:b/>
      <w:bCs/>
      <w:sz w:val="20"/>
      <w:szCs w:val="20"/>
    </w:rPr>
  </w:style>
  <w:style w:type="paragraph" w:styleId="Textedebulles">
    <w:name w:val="Balloon Text"/>
    <w:basedOn w:val="Normal"/>
    <w:link w:val="TextedebullesCar"/>
    <w:uiPriority w:val="99"/>
    <w:semiHidden/>
    <w:unhideWhenUsed/>
    <w:rsid w:val="000304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jeva@ac-corse.f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oline.nivaggioli1@ac-corse.fr" TargetMode="External"/><Relationship Id="rId4" Type="http://schemas.openxmlformats.org/officeDocument/2006/relationships/settings" Target="settings.xml"/><Relationship Id="rId9" Type="http://schemas.openxmlformats.org/officeDocument/2006/relationships/hyperlink" Target="mailto:ce.sdjes2b@ac-cor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34BDF-206C-4849-A8AD-E948AB81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1539</Words>
  <Characters>8470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AC-CORSE</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GRISETTI</dc:creator>
  <cp:keywords/>
  <dc:description/>
  <cp:lastModifiedBy>Adeline GRISETTI</cp:lastModifiedBy>
  <cp:revision>3</cp:revision>
  <dcterms:created xsi:type="dcterms:W3CDTF">2022-04-04T08:26:00Z</dcterms:created>
  <dcterms:modified xsi:type="dcterms:W3CDTF">2022-04-04T11:13:00Z</dcterms:modified>
</cp:coreProperties>
</file>